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6415" w14:textId="77777777" w:rsidR="00A064EB" w:rsidRDefault="00A064EB">
      <w:pPr>
        <w:snapToGrid w:val="0"/>
        <w:spacing w:line="300" w:lineRule="auto"/>
        <w:rPr>
          <w:rFonts w:ascii="Calibri" w:hAnsi="Calibri" w:cs="Calibri"/>
          <w:b/>
          <w:sz w:val="44"/>
          <w:szCs w:val="44"/>
        </w:rPr>
      </w:pPr>
    </w:p>
    <w:p w14:paraId="6C995BEF" w14:textId="77777777" w:rsidR="00A064EB" w:rsidRDefault="00A064EB">
      <w:pPr>
        <w:snapToGrid w:val="0"/>
        <w:spacing w:line="300" w:lineRule="auto"/>
        <w:jc w:val="center"/>
        <w:rPr>
          <w:rFonts w:ascii="Calibri" w:hAnsi="Calibri" w:cs="Calibri"/>
          <w:b/>
          <w:sz w:val="44"/>
          <w:szCs w:val="44"/>
        </w:rPr>
      </w:pPr>
    </w:p>
    <w:p w14:paraId="5268C5A7" w14:textId="548285D1" w:rsidR="00A064EB" w:rsidRDefault="00A538C3">
      <w:pPr>
        <w:snapToGrid w:val="0"/>
        <w:spacing w:line="300" w:lineRule="auto"/>
        <w:jc w:val="center"/>
        <w:rPr>
          <w:rFonts w:ascii="Calibri" w:hAnsi="Calibri" w:cs="Calibri"/>
          <w:b/>
          <w:sz w:val="44"/>
          <w:szCs w:val="44"/>
        </w:rPr>
      </w:pPr>
      <w:r>
        <w:rPr>
          <w:rFonts w:ascii="Calibri" w:hAnsi="Calibri" w:cs="Calibri" w:hint="eastAsia"/>
          <w:b/>
          <w:sz w:val="44"/>
          <w:szCs w:val="44"/>
        </w:rPr>
        <w:t>2022</w:t>
      </w:r>
      <w:r>
        <w:rPr>
          <w:rFonts w:ascii="Calibri" w:hAnsi="Calibri" w:cs="Calibri" w:hint="eastAsia"/>
          <w:b/>
          <w:sz w:val="44"/>
          <w:szCs w:val="44"/>
        </w:rPr>
        <w:t>年“互联网之光”博览会展务服务采购项目全过程监理</w:t>
      </w:r>
    </w:p>
    <w:p w14:paraId="18736BD1" w14:textId="77777777" w:rsidR="00A064EB" w:rsidRPr="00FE0BBA" w:rsidRDefault="00A064EB">
      <w:pPr>
        <w:jc w:val="center"/>
        <w:rPr>
          <w:rFonts w:eastAsia="黑体"/>
          <w:bCs/>
          <w:spacing w:val="34"/>
          <w:sz w:val="60"/>
        </w:rPr>
      </w:pPr>
    </w:p>
    <w:p w14:paraId="1EFBE3BB" w14:textId="77777777" w:rsidR="00A064EB" w:rsidRDefault="00A064EB">
      <w:pPr>
        <w:snapToGrid w:val="0"/>
        <w:spacing w:line="300" w:lineRule="auto"/>
        <w:jc w:val="center"/>
        <w:rPr>
          <w:rFonts w:ascii="Calibri" w:hAnsi="Calibri" w:cs="Calibri"/>
          <w:b/>
          <w:sz w:val="100"/>
          <w:szCs w:val="100"/>
        </w:rPr>
      </w:pPr>
    </w:p>
    <w:p w14:paraId="405C3641" w14:textId="77777777" w:rsidR="00A064EB" w:rsidRDefault="00A538C3">
      <w:pPr>
        <w:snapToGrid w:val="0"/>
        <w:spacing w:line="300" w:lineRule="auto"/>
        <w:jc w:val="center"/>
        <w:rPr>
          <w:rFonts w:ascii="Calibri" w:hAnsi="Calibri" w:cs="Calibri"/>
          <w:b/>
          <w:sz w:val="100"/>
          <w:szCs w:val="100"/>
        </w:rPr>
      </w:pPr>
      <w:r>
        <w:rPr>
          <w:rFonts w:ascii="Calibri" w:hAnsi="Calibri" w:cs="Calibri" w:hint="eastAsia"/>
          <w:b/>
          <w:sz w:val="100"/>
          <w:szCs w:val="100"/>
        </w:rPr>
        <w:t>采</w:t>
      </w:r>
    </w:p>
    <w:p w14:paraId="2C9A33BB" w14:textId="77777777" w:rsidR="00A064EB" w:rsidRDefault="00A538C3">
      <w:pPr>
        <w:snapToGrid w:val="0"/>
        <w:spacing w:line="300" w:lineRule="auto"/>
        <w:jc w:val="center"/>
        <w:rPr>
          <w:rFonts w:ascii="Calibri" w:hAnsi="Calibri" w:cs="Calibri"/>
          <w:b/>
          <w:sz w:val="100"/>
          <w:szCs w:val="100"/>
        </w:rPr>
      </w:pPr>
      <w:r>
        <w:rPr>
          <w:rFonts w:ascii="Calibri" w:hAnsi="Calibri" w:cs="Calibri" w:hint="eastAsia"/>
          <w:b/>
          <w:sz w:val="100"/>
          <w:szCs w:val="100"/>
        </w:rPr>
        <w:t>购</w:t>
      </w:r>
    </w:p>
    <w:p w14:paraId="32BF57CA" w14:textId="77777777" w:rsidR="00A064EB" w:rsidRDefault="00A538C3">
      <w:pPr>
        <w:snapToGrid w:val="0"/>
        <w:spacing w:line="300" w:lineRule="auto"/>
        <w:jc w:val="center"/>
        <w:rPr>
          <w:rFonts w:ascii="Calibri" w:hAnsi="Calibri" w:cs="Calibri"/>
          <w:b/>
          <w:sz w:val="100"/>
          <w:szCs w:val="100"/>
        </w:rPr>
      </w:pPr>
      <w:r>
        <w:rPr>
          <w:rFonts w:ascii="Calibri" w:hAnsi="Calibri" w:cs="Calibri" w:hint="eastAsia"/>
          <w:b/>
          <w:sz w:val="100"/>
          <w:szCs w:val="100"/>
        </w:rPr>
        <w:t>文</w:t>
      </w:r>
    </w:p>
    <w:p w14:paraId="7197A577" w14:textId="77777777" w:rsidR="00A064EB" w:rsidRDefault="00A538C3">
      <w:pPr>
        <w:snapToGrid w:val="0"/>
        <w:spacing w:line="300" w:lineRule="auto"/>
        <w:jc w:val="center"/>
        <w:rPr>
          <w:rFonts w:ascii="Calibri" w:hAnsi="Calibri" w:cs="Calibri"/>
          <w:b/>
          <w:sz w:val="100"/>
          <w:szCs w:val="100"/>
        </w:rPr>
      </w:pPr>
      <w:r>
        <w:rPr>
          <w:rFonts w:ascii="Calibri" w:hAnsi="Calibri" w:cs="Calibri" w:hint="eastAsia"/>
          <w:b/>
          <w:sz w:val="100"/>
          <w:szCs w:val="100"/>
        </w:rPr>
        <w:t>件</w:t>
      </w:r>
    </w:p>
    <w:p w14:paraId="61B3B233" w14:textId="77777777" w:rsidR="00A064EB" w:rsidRDefault="00A064EB"/>
    <w:p w14:paraId="45C844FD" w14:textId="77777777" w:rsidR="00A064EB" w:rsidRDefault="00A064EB"/>
    <w:p w14:paraId="2F0B7E6B" w14:textId="77777777" w:rsidR="00A064EB" w:rsidRDefault="00A064EB"/>
    <w:p w14:paraId="0FBC7466" w14:textId="77777777" w:rsidR="00A064EB" w:rsidRDefault="00A064EB">
      <w:pPr>
        <w:snapToGrid w:val="0"/>
        <w:spacing w:line="300" w:lineRule="auto"/>
      </w:pPr>
    </w:p>
    <w:p w14:paraId="163487BF" w14:textId="5F2FCB17" w:rsidR="00A064EB" w:rsidRDefault="00A538C3" w:rsidP="00732D87">
      <w:pPr>
        <w:snapToGrid w:val="0"/>
        <w:spacing w:line="300" w:lineRule="auto"/>
        <w:jc w:val="center"/>
        <w:rPr>
          <w:rFonts w:ascii="Calibri" w:hAnsi="Calibri" w:cs="Calibri"/>
          <w:b/>
          <w:sz w:val="30"/>
          <w:szCs w:val="30"/>
        </w:rPr>
      </w:pPr>
      <w:r>
        <w:rPr>
          <w:rFonts w:ascii="Calibri" w:hAnsi="Calibri" w:cs="Calibri" w:hint="eastAsia"/>
          <w:b/>
          <w:sz w:val="30"/>
          <w:szCs w:val="30"/>
        </w:rPr>
        <w:t>采购人：浙江省智慧城市促进会</w:t>
      </w:r>
      <w:r w:rsidR="00732D87">
        <w:rPr>
          <w:rFonts w:ascii="Calibri" w:hAnsi="Calibri" w:cs="Calibri" w:hint="eastAsia"/>
          <w:b/>
          <w:sz w:val="30"/>
          <w:szCs w:val="30"/>
        </w:rPr>
        <w:t>、</w:t>
      </w:r>
      <w:r>
        <w:rPr>
          <w:rFonts w:ascii="Calibri" w:hAnsi="Calibri" w:cs="Calibri" w:hint="eastAsia"/>
          <w:b/>
          <w:sz w:val="30"/>
          <w:szCs w:val="30"/>
        </w:rPr>
        <w:t>乌镇峰会会务（桐乡）有限公司</w:t>
      </w:r>
    </w:p>
    <w:p w14:paraId="78485E4F" w14:textId="77777777" w:rsidR="00A064EB" w:rsidRDefault="00A538C3" w:rsidP="00FE0BBA">
      <w:pPr>
        <w:widowControl/>
        <w:jc w:val="left"/>
        <w:rPr>
          <w:rFonts w:ascii="黑体" w:eastAsia="黑体"/>
          <w:bCs/>
          <w:sz w:val="30"/>
        </w:rPr>
      </w:pPr>
      <w:r>
        <w:rPr>
          <w:rFonts w:ascii="黑体" w:eastAsia="黑体"/>
          <w:bCs/>
          <w:sz w:val="30"/>
        </w:rPr>
        <w:br w:type="page"/>
      </w:r>
    </w:p>
    <w:p w14:paraId="0B56F82F" w14:textId="77777777" w:rsidR="00A064EB" w:rsidRDefault="00A538C3">
      <w:pPr>
        <w:jc w:val="center"/>
        <w:rPr>
          <w:rFonts w:ascii="华文中宋" w:eastAsia="华文中宋" w:hAnsi="华文中宋"/>
          <w:b/>
          <w:bCs/>
          <w:sz w:val="44"/>
        </w:rPr>
      </w:pPr>
      <w:r>
        <w:rPr>
          <w:rFonts w:ascii="华文中宋" w:eastAsia="华文中宋" w:hAnsi="华文中宋"/>
          <w:b/>
          <w:bCs/>
          <w:sz w:val="44"/>
        </w:rPr>
        <w:lastRenderedPageBreak/>
        <w:t>目录</w:t>
      </w:r>
    </w:p>
    <w:p w14:paraId="227BE3BD" w14:textId="77777777" w:rsidR="00A064EB" w:rsidRDefault="00A538C3" w:rsidP="00FE0BBA">
      <w:pPr>
        <w:pStyle w:val="TOC1"/>
        <w:spacing w:line="360" w:lineRule="auto"/>
        <w:rPr>
          <w:rFonts w:asciiTheme="minorHAnsi" w:eastAsiaTheme="minorEastAsia" w:hAnsiTheme="minorHAnsi" w:cstheme="minorBidi"/>
          <w:b w:val="0"/>
          <w:bCs w:val="0"/>
          <w:caps w:val="0"/>
          <w:sz w:val="21"/>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hyperlink w:anchor="_Toc110971209" w:history="1">
        <w:r>
          <w:rPr>
            <w:rStyle w:val="afb"/>
            <w:rFonts w:cs="Calibri"/>
          </w:rPr>
          <w:t>采购公告</w:t>
        </w:r>
        <w:r>
          <w:tab/>
        </w:r>
        <w:r>
          <w:fldChar w:fldCharType="begin"/>
        </w:r>
        <w:r>
          <w:instrText xml:space="preserve"> PAGEREF _Toc110971209 \h </w:instrText>
        </w:r>
        <w:r>
          <w:fldChar w:fldCharType="separate"/>
        </w:r>
        <w:r>
          <w:t>3</w:t>
        </w:r>
        <w:r>
          <w:fldChar w:fldCharType="end"/>
        </w:r>
      </w:hyperlink>
    </w:p>
    <w:p w14:paraId="05DC9A23"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10" w:history="1">
        <w:r w:rsidR="00A538C3">
          <w:rPr>
            <w:rStyle w:val="afb"/>
          </w:rPr>
          <w:t>前附表</w:t>
        </w:r>
        <w:r w:rsidR="00A538C3">
          <w:tab/>
        </w:r>
        <w:r w:rsidR="00A538C3">
          <w:fldChar w:fldCharType="begin"/>
        </w:r>
        <w:r w:rsidR="00A538C3">
          <w:instrText xml:space="preserve"> PAGEREF _Toc110971210 \h </w:instrText>
        </w:r>
        <w:r w:rsidR="00A538C3">
          <w:fldChar w:fldCharType="separate"/>
        </w:r>
        <w:r w:rsidR="00A538C3">
          <w:t>4</w:t>
        </w:r>
        <w:r w:rsidR="00A538C3">
          <w:fldChar w:fldCharType="end"/>
        </w:r>
      </w:hyperlink>
    </w:p>
    <w:p w14:paraId="7B11E756"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11" w:history="1">
        <w:r w:rsidR="00A538C3">
          <w:rPr>
            <w:rStyle w:val="afb"/>
            <w:rFonts w:cs="Calibri"/>
          </w:rPr>
          <w:t>第一章</w:t>
        </w:r>
        <w:r w:rsidR="00A538C3">
          <w:rPr>
            <w:rStyle w:val="afb"/>
            <w:rFonts w:cs="Calibri"/>
          </w:rPr>
          <w:t xml:space="preserve">  </w:t>
        </w:r>
        <w:r w:rsidR="00A538C3">
          <w:rPr>
            <w:rStyle w:val="afb"/>
            <w:rFonts w:cs="Calibri"/>
          </w:rPr>
          <w:t>投标须知</w:t>
        </w:r>
        <w:r w:rsidR="00A538C3">
          <w:tab/>
        </w:r>
        <w:r w:rsidR="00A538C3">
          <w:fldChar w:fldCharType="begin"/>
        </w:r>
        <w:r w:rsidR="00A538C3">
          <w:instrText xml:space="preserve"> PAGEREF _Toc110971211 \h </w:instrText>
        </w:r>
        <w:r w:rsidR="00A538C3">
          <w:fldChar w:fldCharType="separate"/>
        </w:r>
        <w:r w:rsidR="00A538C3">
          <w:t>6</w:t>
        </w:r>
        <w:r w:rsidR="00A538C3">
          <w:fldChar w:fldCharType="end"/>
        </w:r>
      </w:hyperlink>
    </w:p>
    <w:p w14:paraId="78E4B80A"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12" w:history="1">
        <w:r w:rsidR="00A538C3">
          <w:rPr>
            <w:rStyle w:val="afb"/>
            <w:rFonts w:cs="Calibri"/>
          </w:rPr>
          <w:t>第二章合同主要条款</w:t>
        </w:r>
        <w:r w:rsidR="00A538C3">
          <w:tab/>
        </w:r>
        <w:r w:rsidR="00A538C3">
          <w:fldChar w:fldCharType="begin"/>
        </w:r>
        <w:r w:rsidR="00A538C3">
          <w:instrText xml:space="preserve"> PAGEREF _Toc110971212 \h </w:instrText>
        </w:r>
        <w:r w:rsidR="00A538C3">
          <w:fldChar w:fldCharType="separate"/>
        </w:r>
        <w:r w:rsidR="00A538C3">
          <w:t>10</w:t>
        </w:r>
        <w:r w:rsidR="00A538C3">
          <w:fldChar w:fldCharType="end"/>
        </w:r>
      </w:hyperlink>
    </w:p>
    <w:p w14:paraId="797543C0"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13" w:history="1">
        <w:r w:rsidR="00A538C3">
          <w:rPr>
            <w:rStyle w:val="afb"/>
            <w:rFonts w:cs="Calibri"/>
          </w:rPr>
          <w:t>第三章</w:t>
        </w:r>
        <w:r w:rsidR="00A538C3">
          <w:rPr>
            <w:rStyle w:val="afb"/>
            <w:rFonts w:cs="Calibri"/>
          </w:rPr>
          <w:t xml:space="preserve"> </w:t>
        </w:r>
        <w:r w:rsidR="00A538C3">
          <w:rPr>
            <w:rStyle w:val="afb"/>
            <w:rFonts w:cs="Calibri"/>
          </w:rPr>
          <w:t>技术文件及项目采购文件</w:t>
        </w:r>
        <w:r w:rsidR="00A538C3">
          <w:tab/>
        </w:r>
        <w:r w:rsidR="00A538C3">
          <w:fldChar w:fldCharType="begin"/>
        </w:r>
        <w:r w:rsidR="00A538C3">
          <w:instrText xml:space="preserve"> PAGEREF _Toc110971213 \h </w:instrText>
        </w:r>
        <w:r w:rsidR="00A538C3">
          <w:fldChar w:fldCharType="separate"/>
        </w:r>
        <w:r w:rsidR="00A538C3">
          <w:t>11</w:t>
        </w:r>
        <w:r w:rsidR="00A538C3">
          <w:fldChar w:fldCharType="end"/>
        </w:r>
      </w:hyperlink>
    </w:p>
    <w:p w14:paraId="22B52127" w14:textId="77777777" w:rsidR="00A064EB" w:rsidRDefault="008E4B8F" w:rsidP="00FE0BBA">
      <w:pPr>
        <w:pStyle w:val="TOC2"/>
        <w:tabs>
          <w:tab w:val="right" w:leader="dot" w:pos="9402"/>
        </w:tabs>
        <w:spacing w:line="360" w:lineRule="auto"/>
        <w:rPr>
          <w:rFonts w:asciiTheme="minorHAnsi" w:eastAsiaTheme="minorEastAsia" w:hAnsiTheme="minorHAnsi" w:cstheme="minorBidi"/>
          <w:szCs w:val="22"/>
        </w:rPr>
      </w:pPr>
      <w:hyperlink w:anchor="_Toc110971214" w:history="1">
        <w:r w:rsidR="00A538C3">
          <w:rPr>
            <w:rStyle w:val="afb"/>
            <w:kern w:val="16"/>
          </w:rPr>
          <w:t>（一）项目背景</w:t>
        </w:r>
        <w:r w:rsidR="00A538C3">
          <w:tab/>
        </w:r>
        <w:r w:rsidR="00A538C3">
          <w:fldChar w:fldCharType="begin"/>
        </w:r>
        <w:r w:rsidR="00A538C3">
          <w:instrText xml:space="preserve"> PAGEREF _Toc110971214 \h </w:instrText>
        </w:r>
        <w:r w:rsidR="00A538C3">
          <w:fldChar w:fldCharType="separate"/>
        </w:r>
        <w:r w:rsidR="00A538C3">
          <w:t>11</w:t>
        </w:r>
        <w:r w:rsidR="00A538C3">
          <w:fldChar w:fldCharType="end"/>
        </w:r>
      </w:hyperlink>
    </w:p>
    <w:p w14:paraId="19C58726" w14:textId="77777777" w:rsidR="00A064EB" w:rsidRDefault="008E4B8F" w:rsidP="00FE0BBA">
      <w:pPr>
        <w:pStyle w:val="TOC2"/>
        <w:tabs>
          <w:tab w:val="right" w:leader="dot" w:pos="9402"/>
        </w:tabs>
        <w:spacing w:line="360" w:lineRule="auto"/>
        <w:rPr>
          <w:rFonts w:asciiTheme="minorHAnsi" w:eastAsiaTheme="minorEastAsia" w:hAnsiTheme="minorHAnsi" w:cstheme="minorBidi"/>
          <w:szCs w:val="22"/>
        </w:rPr>
      </w:pPr>
      <w:hyperlink w:anchor="_Toc110971215" w:history="1">
        <w:r w:rsidR="00A538C3">
          <w:rPr>
            <w:rStyle w:val="afb"/>
            <w:kern w:val="16"/>
          </w:rPr>
          <w:t>（二）项目概述</w:t>
        </w:r>
        <w:r w:rsidR="00A538C3">
          <w:tab/>
        </w:r>
        <w:r w:rsidR="00A538C3">
          <w:fldChar w:fldCharType="begin"/>
        </w:r>
        <w:r w:rsidR="00A538C3">
          <w:instrText xml:space="preserve"> PAGEREF _Toc110971215 \h </w:instrText>
        </w:r>
        <w:r w:rsidR="00A538C3">
          <w:fldChar w:fldCharType="separate"/>
        </w:r>
        <w:r w:rsidR="00A538C3">
          <w:t>11</w:t>
        </w:r>
        <w:r w:rsidR="00A538C3">
          <w:fldChar w:fldCharType="end"/>
        </w:r>
      </w:hyperlink>
    </w:p>
    <w:p w14:paraId="49DE7633" w14:textId="77777777" w:rsidR="00A064EB" w:rsidRDefault="008E4B8F" w:rsidP="00FE0BBA">
      <w:pPr>
        <w:pStyle w:val="TOC3"/>
        <w:tabs>
          <w:tab w:val="right" w:leader="dot" w:pos="9402"/>
        </w:tabs>
        <w:spacing w:line="360" w:lineRule="auto"/>
        <w:rPr>
          <w:rFonts w:asciiTheme="minorHAnsi" w:eastAsiaTheme="minorEastAsia" w:hAnsiTheme="minorHAnsi" w:cstheme="minorBidi"/>
          <w:szCs w:val="22"/>
        </w:rPr>
      </w:pPr>
      <w:hyperlink w:anchor="_Toc110971216" w:history="1">
        <w:r w:rsidR="00A538C3">
          <w:rPr>
            <w:rStyle w:val="afb"/>
            <w:bCs/>
            <w:kern w:val="16"/>
          </w:rPr>
          <w:t>1</w:t>
        </w:r>
        <w:r w:rsidR="00A538C3">
          <w:rPr>
            <w:rStyle w:val="afb"/>
            <w:bCs/>
            <w:kern w:val="16"/>
          </w:rPr>
          <w:t>、场地及面积</w:t>
        </w:r>
        <w:r w:rsidR="00A538C3">
          <w:tab/>
        </w:r>
        <w:r w:rsidR="00A538C3">
          <w:fldChar w:fldCharType="begin"/>
        </w:r>
        <w:r w:rsidR="00A538C3">
          <w:instrText xml:space="preserve"> PAGEREF _Toc110971216 \h </w:instrText>
        </w:r>
        <w:r w:rsidR="00A538C3">
          <w:fldChar w:fldCharType="separate"/>
        </w:r>
        <w:r w:rsidR="00A538C3">
          <w:t>11</w:t>
        </w:r>
        <w:r w:rsidR="00A538C3">
          <w:fldChar w:fldCharType="end"/>
        </w:r>
      </w:hyperlink>
    </w:p>
    <w:p w14:paraId="7669619C" w14:textId="77777777" w:rsidR="00A064EB" w:rsidRDefault="008E4B8F" w:rsidP="00FE0BBA">
      <w:pPr>
        <w:pStyle w:val="TOC3"/>
        <w:tabs>
          <w:tab w:val="right" w:leader="dot" w:pos="9402"/>
        </w:tabs>
        <w:spacing w:line="360" w:lineRule="auto"/>
        <w:rPr>
          <w:rFonts w:asciiTheme="minorHAnsi" w:eastAsiaTheme="minorEastAsia" w:hAnsiTheme="minorHAnsi" w:cstheme="minorBidi"/>
          <w:szCs w:val="22"/>
        </w:rPr>
      </w:pPr>
      <w:hyperlink w:anchor="_Toc110971217" w:history="1">
        <w:r w:rsidR="00A538C3">
          <w:rPr>
            <w:rStyle w:val="afb"/>
            <w:bCs/>
            <w:kern w:val="16"/>
          </w:rPr>
          <w:t>2</w:t>
        </w:r>
        <w:r w:rsidR="00A538C3">
          <w:rPr>
            <w:rStyle w:val="afb"/>
            <w:bCs/>
            <w:kern w:val="16"/>
          </w:rPr>
          <w:t>、定位及要求</w:t>
        </w:r>
        <w:r w:rsidR="00A538C3">
          <w:tab/>
        </w:r>
        <w:r w:rsidR="00A538C3">
          <w:fldChar w:fldCharType="begin"/>
        </w:r>
        <w:r w:rsidR="00A538C3">
          <w:instrText xml:space="preserve"> PAGEREF _Toc110971217 \h </w:instrText>
        </w:r>
        <w:r w:rsidR="00A538C3">
          <w:fldChar w:fldCharType="separate"/>
        </w:r>
        <w:r w:rsidR="00A538C3">
          <w:t>11</w:t>
        </w:r>
        <w:r w:rsidR="00A538C3">
          <w:fldChar w:fldCharType="end"/>
        </w:r>
      </w:hyperlink>
    </w:p>
    <w:p w14:paraId="43D28AC4" w14:textId="77777777" w:rsidR="00A064EB" w:rsidRDefault="008E4B8F" w:rsidP="00FE0BBA">
      <w:pPr>
        <w:pStyle w:val="TOC3"/>
        <w:tabs>
          <w:tab w:val="right" w:leader="dot" w:pos="9402"/>
        </w:tabs>
        <w:spacing w:line="360" w:lineRule="auto"/>
        <w:rPr>
          <w:rFonts w:asciiTheme="minorHAnsi" w:eastAsiaTheme="minorEastAsia" w:hAnsiTheme="minorHAnsi" w:cstheme="minorBidi"/>
          <w:szCs w:val="22"/>
        </w:rPr>
      </w:pPr>
      <w:hyperlink w:anchor="_Toc110971218" w:history="1">
        <w:r w:rsidR="00A538C3">
          <w:rPr>
            <w:rStyle w:val="afb"/>
            <w:bCs/>
            <w:kern w:val="16"/>
          </w:rPr>
          <w:t>3</w:t>
        </w:r>
        <w:r w:rsidR="00A538C3">
          <w:rPr>
            <w:rStyle w:val="afb"/>
            <w:bCs/>
            <w:kern w:val="16"/>
          </w:rPr>
          <w:t>、项目需求说明</w:t>
        </w:r>
        <w:r w:rsidR="00A538C3">
          <w:tab/>
        </w:r>
        <w:r w:rsidR="00A538C3">
          <w:fldChar w:fldCharType="begin"/>
        </w:r>
        <w:r w:rsidR="00A538C3">
          <w:instrText xml:space="preserve"> PAGEREF _Toc110971218 \h </w:instrText>
        </w:r>
        <w:r w:rsidR="00A538C3">
          <w:fldChar w:fldCharType="separate"/>
        </w:r>
        <w:r w:rsidR="00A538C3">
          <w:t>11</w:t>
        </w:r>
        <w:r w:rsidR="00A538C3">
          <w:fldChar w:fldCharType="end"/>
        </w:r>
      </w:hyperlink>
    </w:p>
    <w:p w14:paraId="7F226D05"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19" w:history="1">
        <w:r w:rsidR="00A538C3">
          <w:rPr>
            <w:rStyle w:val="afb"/>
            <w:rFonts w:cs="Calibri"/>
          </w:rPr>
          <w:t>第四章投标文件内容</w:t>
        </w:r>
        <w:r w:rsidR="00A538C3">
          <w:tab/>
        </w:r>
        <w:r w:rsidR="00A538C3">
          <w:fldChar w:fldCharType="begin"/>
        </w:r>
        <w:r w:rsidR="00A538C3">
          <w:instrText xml:space="preserve"> PAGEREF _Toc110971219 \h </w:instrText>
        </w:r>
        <w:r w:rsidR="00A538C3">
          <w:fldChar w:fldCharType="separate"/>
        </w:r>
        <w:r w:rsidR="00A538C3">
          <w:t>16</w:t>
        </w:r>
        <w:r w:rsidR="00A538C3">
          <w:fldChar w:fldCharType="end"/>
        </w:r>
      </w:hyperlink>
    </w:p>
    <w:p w14:paraId="66BD67A1"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20" w:history="1">
        <w:r w:rsidR="00A538C3">
          <w:rPr>
            <w:rStyle w:val="afb"/>
            <w:rFonts w:cs="Calibri"/>
          </w:rPr>
          <w:t>法定代表人身份证明书</w:t>
        </w:r>
        <w:r w:rsidR="00A538C3">
          <w:tab/>
        </w:r>
        <w:r w:rsidR="00A538C3">
          <w:fldChar w:fldCharType="begin"/>
        </w:r>
        <w:r w:rsidR="00A538C3">
          <w:instrText xml:space="preserve"> PAGEREF _Toc110971220 \h </w:instrText>
        </w:r>
        <w:r w:rsidR="00A538C3">
          <w:fldChar w:fldCharType="separate"/>
        </w:r>
        <w:r w:rsidR="00A538C3">
          <w:t>17</w:t>
        </w:r>
        <w:r w:rsidR="00A538C3">
          <w:fldChar w:fldCharType="end"/>
        </w:r>
      </w:hyperlink>
    </w:p>
    <w:p w14:paraId="0B3D6D6C"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21" w:history="1">
        <w:r w:rsidR="00A538C3">
          <w:rPr>
            <w:rStyle w:val="afb"/>
            <w:rFonts w:cs="Calibri"/>
          </w:rPr>
          <w:t>授权委托书</w:t>
        </w:r>
        <w:r w:rsidR="00A538C3">
          <w:tab/>
        </w:r>
        <w:r w:rsidR="00A538C3">
          <w:fldChar w:fldCharType="begin"/>
        </w:r>
        <w:r w:rsidR="00A538C3">
          <w:instrText xml:space="preserve"> PAGEREF _Toc110971221 \h </w:instrText>
        </w:r>
        <w:r w:rsidR="00A538C3">
          <w:fldChar w:fldCharType="separate"/>
        </w:r>
        <w:r w:rsidR="00A538C3">
          <w:t>18</w:t>
        </w:r>
        <w:r w:rsidR="00A538C3">
          <w:fldChar w:fldCharType="end"/>
        </w:r>
      </w:hyperlink>
    </w:p>
    <w:p w14:paraId="4E9B8B38"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22" w:history="1">
        <w:r w:rsidR="00A538C3">
          <w:rPr>
            <w:rStyle w:val="afb"/>
            <w:rFonts w:cs="Calibri"/>
          </w:rPr>
          <w:t>投标函</w:t>
        </w:r>
        <w:r w:rsidR="00A538C3">
          <w:tab/>
        </w:r>
        <w:r w:rsidR="00A538C3">
          <w:fldChar w:fldCharType="begin"/>
        </w:r>
        <w:r w:rsidR="00A538C3">
          <w:instrText xml:space="preserve"> PAGEREF _Toc110971222 \h </w:instrText>
        </w:r>
        <w:r w:rsidR="00A538C3">
          <w:fldChar w:fldCharType="separate"/>
        </w:r>
        <w:r w:rsidR="00A538C3">
          <w:t>19</w:t>
        </w:r>
        <w:r w:rsidR="00A538C3">
          <w:fldChar w:fldCharType="end"/>
        </w:r>
      </w:hyperlink>
    </w:p>
    <w:p w14:paraId="4038CC05"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23" w:history="1">
        <w:r w:rsidR="00A538C3">
          <w:rPr>
            <w:rStyle w:val="afb"/>
            <w:rFonts w:cs="Calibri"/>
          </w:rPr>
          <w:t>监理管理承诺书</w:t>
        </w:r>
        <w:r w:rsidR="00A538C3">
          <w:tab/>
        </w:r>
        <w:r w:rsidR="00A538C3">
          <w:fldChar w:fldCharType="begin"/>
        </w:r>
        <w:r w:rsidR="00A538C3">
          <w:instrText xml:space="preserve"> PAGEREF _Toc110971223 \h </w:instrText>
        </w:r>
        <w:r w:rsidR="00A538C3">
          <w:fldChar w:fldCharType="separate"/>
        </w:r>
        <w:r w:rsidR="00A538C3">
          <w:t>20</w:t>
        </w:r>
        <w:r w:rsidR="00A538C3">
          <w:fldChar w:fldCharType="end"/>
        </w:r>
      </w:hyperlink>
    </w:p>
    <w:p w14:paraId="5DF7AC23" w14:textId="77777777" w:rsidR="00A064EB" w:rsidRDefault="008E4B8F" w:rsidP="00FE0BBA">
      <w:pPr>
        <w:pStyle w:val="TOC1"/>
        <w:spacing w:line="360" w:lineRule="auto"/>
        <w:rPr>
          <w:rFonts w:asciiTheme="minorHAnsi" w:eastAsiaTheme="minorEastAsia" w:hAnsiTheme="minorHAnsi" w:cstheme="minorBidi"/>
          <w:b w:val="0"/>
          <w:bCs w:val="0"/>
          <w:caps w:val="0"/>
          <w:sz w:val="21"/>
          <w:szCs w:val="22"/>
        </w:rPr>
      </w:pPr>
      <w:hyperlink w:anchor="_Toc110971224" w:history="1">
        <w:r w:rsidR="00A538C3">
          <w:rPr>
            <w:rStyle w:val="afb"/>
            <w:rFonts w:cs="Calibri"/>
          </w:rPr>
          <w:t>现场监理技术人员配备表</w:t>
        </w:r>
        <w:r w:rsidR="00A538C3">
          <w:tab/>
        </w:r>
        <w:r w:rsidR="00A538C3">
          <w:fldChar w:fldCharType="begin"/>
        </w:r>
        <w:r w:rsidR="00A538C3">
          <w:instrText xml:space="preserve"> PAGEREF _Toc110971224 \h </w:instrText>
        </w:r>
        <w:r w:rsidR="00A538C3">
          <w:fldChar w:fldCharType="separate"/>
        </w:r>
        <w:r w:rsidR="00A538C3">
          <w:t>21</w:t>
        </w:r>
        <w:r w:rsidR="00A538C3">
          <w:fldChar w:fldCharType="end"/>
        </w:r>
      </w:hyperlink>
    </w:p>
    <w:p w14:paraId="57B37197" w14:textId="77777777" w:rsidR="00A064EB" w:rsidRDefault="00A538C3">
      <w:pPr>
        <w:spacing w:line="360" w:lineRule="auto"/>
      </w:pPr>
      <w:r>
        <w:rPr>
          <w:rFonts w:ascii="宋体" w:hAnsi="宋体"/>
          <w:b/>
          <w:bCs/>
          <w:sz w:val="24"/>
          <w:szCs w:val="24"/>
          <w:lang w:val="zh-CN"/>
        </w:rPr>
        <w:fldChar w:fldCharType="end"/>
      </w:r>
    </w:p>
    <w:p w14:paraId="1A19854D" w14:textId="77777777" w:rsidR="00A064EB" w:rsidRDefault="00A064EB">
      <w:pPr>
        <w:spacing w:line="560" w:lineRule="exact"/>
        <w:rPr>
          <w:sz w:val="28"/>
        </w:rPr>
      </w:pPr>
    </w:p>
    <w:p w14:paraId="601B8D79" w14:textId="77777777" w:rsidR="00A064EB" w:rsidRDefault="00A538C3">
      <w:pPr>
        <w:pStyle w:val="1"/>
        <w:widowControl w:val="0"/>
        <w:tabs>
          <w:tab w:val="clear" w:pos="851"/>
        </w:tabs>
        <w:snapToGrid w:val="0"/>
        <w:spacing w:beforeLines="50" w:before="156" w:after="0" w:line="300" w:lineRule="auto"/>
        <w:jc w:val="center"/>
      </w:pPr>
      <w:r>
        <w:br w:type="page"/>
      </w:r>
      <w:bookmarkStart w:id="0" w:name="_Toc110971209"/>
      <w:r>
        <w:rPr>
          <w:rFonts w:ascii="Calibri" w:eastAsia="宋体" w:hAnsi="Calibri" w:cs="Calibri" w:hint="eastAsia"/>
          <w:kern w:val="2"/>
          <w:sz w:val="30"/>
          <w:szCs w:val="24"/>
        </w:rPr>
        <w:lastRenderedPageBreak/>
        <w:t>采购公告</w:t>
      </w:r>
      <w:bookmarkEnd w:id="0"/>
    </w:p>
    <w:p w14:paraId="1C0F4522" w14:textId="0772BC64"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浙江省智慧城市促进会、乌镇峰会会务（桐乡）有限公司就2022年“互联网之光”博览会展务服务采购项目全过程监理进行询价采购，欢迎国内合格的投标人前来投标。</w:t>
      </w:r>
    </w:p>
    <w:p w14:paraId="10DBEB97" w14:textId="57B20E63" w:rsidR="00A064EB" w:rsidRDefault="00A538C3">
      <w:pPr>
        <w:numPr>
          <w:ilvl w:val="0"/>
          <w:numId w:val="1"/>
        </w:numPr>
        <w:spacing w:line="360" w:lineRule="auto"/>
        <w:ind w:firstLineChars="300" w:firstLine="720"/>
        <w:jc w:val="left"/>
        <w:rPr>
          <w:rFonts w:ascii="宋体" w:hAnsi="宋体" w:cs="仿宋"/>
          <w:sz w:val="24"/>
          <w:szCs w:val="24"/>
        </w:rPr>
      </w:pPr>
      <w:r>
        <w:rPr>
          <w:rFonts w:ascii="宋体" w:hAnsi="宋体" w:cs="仿宋" w:hint="eastAsia"/>
          <w:sz w:val="24"/>
          <w:szCs w:val="24"/>
        </w:rPr>
        <w:t>项目名称：2022年“互联网之光”博览会展务服务采购项目全过程监理</w:t>
      </w:r>
    </w:p>
    <w:p w14:paraId="5FE9C935"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二、采购方式：询价采购</w:t>
      </w:r>
    </w:p>
    <w:p w14:paraId="26D8EFCA"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三、招标项目概况</w:t>
      </w:r>
    </w:p>
    <w:p w14:paraId="6B73E3AF" w14:textId="64DEBF6F" w:rsidR="00A064EB" w:rsidRDefault="00A538C3">
      <w:pPr>
        <w:spacing w:line="360" w:lineRule="auto"/>
        <w:ind w:firstLineChars="400" w:firstLine="960"/>
        <w:rPr>
          <w:rFonts w:ascii="宋体" w:hAnsi="宋体" w:cs="仿宋"/>
          <w:sz w:val="24"/>
          <w:szCs w:val="24"/>
        </w:rPr>
      </w:pPr>
      <w:r>
        <w:rPr>
          <w:rFonts w:ascii="宋体" w:hAnsi="宋体" w:cs="仿宋" w:hint="eastAsia"/>
          <w:sz w:val="24"/>
          <w:szCs w:val="24"/>
        </w:rPr>
        <w:t>详细内容详见采购文件。本次采购预算价（暨最高限价）为8万元。</w:t>
      </w:r>
    </w:p>
    <w:p w14:paraId="57F29F78"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四、投标人资格要求：</w:t>
      </w:r>
    </w:p>
    <w:p w14:paraId="11DC91D8"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（一）基本条件</w:t>
      </w:r>
    </w:p>
    <w:p w14:paraId="55D3B760"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（1）具有独立承担民事责任的能力；</w:t>
      </w:r>
    </w:p>
    <w:p w14:paraId="362EC8A6"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（2）具有良好的商业信誉和健全的财务会计制度；</w:t>
      </w:r>
    </w:p>
    <w:p w14:paraId="3BD45BED"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（3）具有履行合同所必需的设备和专业技术能力；</w:t>
      </w:r>
    </w:p>
    <w:p w14:paraId="5CD761D9"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（4）有依法缴纳税收和社会保障资金的良好记录；</w:t>
      </w:r>
    </w:p>
    <w:p w14:paraId="4DD19800"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（5）近三年内，在经营活动中没有重大违法记录；</w:t>
      </w:r>
    </w:p>
    <w:p w14:paraId="7CC10D7D" w14:textId="77777777" w:rsidR="00A064EB" w:rsidRDefault="00A538C3">
      <w:pPr>
        <w:spacing w:line="360" w:lineRule="auto"/>
        <w:ind w:firstLineChars="300" w:firstLine="720"/>
        <w:jc w:val="left"/>
        <w:rPr>
          <w:rFonts w:ascii="宋体" w:hAnsi="宋体" w:cs="仿宋"/>
          <w:sz w:val="24"/>
          <w:szCs w:val="24"/>
        </w:rPr>
      </w:pPr>
      <w:r>
        <w:rPr>
          <w:rFonts w:ascii="宋体" w:hAnsi="宋体" w:cs="仿宋" w:hint="eastAsia"/>
          <w:sz w:val="24"/>
          <w:szCs w:val="24"/>
        </w:rPr>
        <w:t>（6）法律、行政法规规定的其他条件。</w:t>
      </w:r>
    </w:p>
    <w:p w14:paraId="152F7E48" w14:textId="77777777" w:rsidR="00A064EB" w:rsidRPr="00FE0BBA" w:rsidRDefault="00A538C3">
      <w:pPr>
        <w:spacing w:line="360" w:lineRule="auto"/>
        <w:ind w:firstLineChars="300" w:firstLine="720"/>
        <w:jc w:val="left"/>
        <w:rPr>
          <w:rFonts w:ascii="宋体" w:hAnsi="宋体" w:cs="仿宋"/>
          <w:color w:val="000000" w:themeColor="text1"/>
          <w:sz w:val="24"/>
          <w:szCs w:val="24"/>
        </w:rPr>
      </w:pPr>
      <w:r w:rsidRPr="00FE0BBA">
        <w:rPr>
          <w:rFonts w:ascii="宋体" w:hAnsi="宋体" w:cs="仿宋" w:hint="eastAsia"/>
          <w:color w:val="000000" w:themeColor="text1"/>
          <w:sz w:val="24"/>
          <w:szCs w:val="24"/>
        </w:rPr>
        <w:t>五、投标人获取文件时间及地点：</w:t>
      </w:r>
    </w:p>
    <w:p w14:paraId="24CD610A" w14:textId="6B183D57" w:rsidR="00A064EB" w:rsidRPr="00FE0BBA" w:rsidRDefault="00A538C3">
      <w:pPr>
        <w:spacing w:line="360" w:lineRule="auto"/>
        <w:ind w:firstLineChars="300" w:firstLine="720"/>
        <w:jc w:val="left"/>
        <w:rPr>
          <w:rFonts w:ascii="宋体" w:hAnsi="宋体" w:cs="仿宋"/>
          <w:color w:val="000000" w:themeColor="text1"/>
          <w:sz w:val="24"/>
          <w:szCs w:val="24"/>
        </w:rPr>
      </w:pPr>
      <w:r w:rsidRPr="00FE0BBA">
        <w:rPr>
          <w:rFonts w:ascii="宋体" w:hAnsi="宋体" w:cs="仿宋" w:hint="eastAsia"/>
          <w:color w:val="000000" w:themeColor="text1"/>
          <w:sz w:val="24"/>
          <w:szCs w:val="24"/>
        </w:rPr>
        <w:t>采购文件发售时间：</w:t>
      </w:r>
      <w:r w:rsidRPr="00FE0BBA">
        <w:rPr>
          <w:rFonts w:ascii="宋体" w:hAnsi="宋体" w:cs="仿宋"/>
          <w:color w:val="000000" w:themeColor="text1"/>
          <w:sz w:val="24"/>
          <w:szCs w:val="24"/>
        </w:rPr>
        <w:t>2022</w:t>
      </w:r>
      <w:r w:rsidRPr="00FE0BBA">
        <w:rPr>
          <w:rFonts w:ascii="宋体" w:hAnsi="宋体" w:cs="仿宋" w:hint="eastAsia"/>
          <w:color w:val="000000" w:themeColor="text1"/>
          <w:sz w:val="24"/>
          <w:szCs w:val="24"/>
        </w:rPr>
        <w:t>年</w:t>
      </w:r>
      <w:r w:rsidRPr="00FE0BBA">
        <w:rPr>
          <w:rFonts w:ascii="宋体" w:hAnsi="宋体" w:cs="仿宋"/>
          <w:color w:val="000000" w:themeColor="text1"/>
          <w:sz w:val="24"/>
          <w:szCs w:val="24"/>
        </w:rPr>
        <w:t>8</w:t>
      </w:r>
      <w:r w:rsidRPr="00FE0BBA">
        <w:rPr>
          <w:rFonts w:ascii="宋体" w:hAnsi="宋体" w:cs="仿宋" w:hint="eastAsia"/>
          <w:color w:val="000000" w:themeColor="text1"/>
          <w:sz w:val="24"/>
          <w:szCs w:val="24"/>
        </w:rPr>
        <w:t>月</w:t>
      </w:r>
      <w:r w:rsidRPr="00FE0BBA">
        <w:rPr>
          <w:rFonts w:ascii="宋体" w:hAnsi="宋体" w:cs="仿宋"/>
          <w:color w:val="000000" w:themeColor="text1"/>
          <w:sz w:val="24"/>
          <w:szCs w:val="24"/>
        </w:rPr>
        <w:t>11</w:t>
      </w:r>
      <w:r w:rsidRPr="00FE0BBA">
        <w:rPr>
          <w:rFonts w:ascii="宋体" w:hAnsi="宋体" w:cs="仿宋" w:hint="eastAsia"/>
          <w:color w:val="000000" w:themeColor="text1"/>
          <w:sz w:val="24"/>
          <w:szCs w:val="24"/>
        </w:rPr>
        <w:t>日至</w:t>
      </w:r>
      <w:r w:rsidRPr="00FE0BBA">
        <w:rPr>
          <w:rFonts w:ascii="宋体" w:hAnsi="宋体" w:cs="仿宋"/>
          <w:color w:val="000000" w:themeColor="text1"/>
          <w:sz w:val="24"/>
          <w:szCs w:val="24"/>
        </w:rPr>
        <w:t>2022</w:t>
      </w:r>
      <w:r w:rsidRPr="00FE0BBA">
        <w:rPr>
          <w:rFonts w:ascii="宋体" w:hAnsi="宋体" w:cs="仿宋" w:hint="eastAsia"/>
          <w:color w:val="000000" w:themeColor="text1"/>
          <w:sz w:val="24"/>
          <w:szCs w:val="24"/>
        </w:rPr>
        <w:t>年</w:t>
      </w:r>
      <w:r w:rsidRPr="00FE0BBA">
        <w:rPr>
          <w:rFonts w:ascii="宋体" w:hAnsi="宋体" w:cs="仿宋"/>
          <w:color w:val="000000" w:themeColor="text1"/>
          <w:sz w:val="24"/>
          <w:szCs w:val="24"/>
        </w:rPr>
        <w:t>8</w:t>
      </w:r>
      <w:r w:rsidRPr="00FE0BBA">
        <w:rPr>
          <w:rFonts w:ascii="宋体" w:hAnsi="宋体" w:cs="仿宋" w:hint="eastAsia"/>
          <w:color w:val="000000" w:themeColor="text1"/>
          <w:sz w:val="24"/>
          <w:szCs w:val="24"/>
        </w:rPr>
        <w:t>月</w:t>
      </w:r>
      <w:r w:rsidRPr="00FE0BBA">
        <w:rPr>
          <w:rFonts w:ascii="宋体" w:hAnsi="宋体" w:cs="仿宋"/>
          <w:color w:val="000000" w:themeColor="text1"/>
          <w:sz w:val="24"/>
          <w:szCs w:val="24"/>
        </w:rPr>
        <w:t>1</w:t>
      </w:r>
      <w:r w:rsidR="00904ED1">
        <w:rPr>
          <w:rFonts w:ascii="宋体" w:hAnsi="宋体" w:cs="仿宋"/>
          <w:color w:val="000000" w:themeColor="text1"/>
          <w:sz w:val="24"/>
          <w:szCs w:val="24"/>
        </w:rPr>
        <w:t>5</w:t>
      </w:r>
      <w:r w:rsidRPr="00FE0BBA">
        <w:rPr>
          <w:rFonts w:ascii="宋体" w:hAnsi="宋体" w:cs="仿宋" w:hint="eastAsia"/>
          <w:color w:val="000000" w:themeColor="text1"/>
          <w:sz w:val="24"/>
          <w:szCs w:val="24"/>
        </w:rPr>
        <w:t>日（双休日及法定节假日除外）上午：</w:t>
      </w:r>
      <w:r w:rsidRPr="00FE0BBA">
        <w:rPr>
          <w:rFonts w:ascii="宋体" w:hAnsi="宋体" w:cs="仿宋"/>
          <w:color w:val="000000" w:themeColor="text1"/>
          <w:sz w:val="24"/>
          <w:szCs w:val="24"/>
        </w:rPr>
        <w:t>09:00-11:00，下午：14:00-17:00</w:t>
      </w:r>
    </w:p>
    <w:p w14:paraId="761094D2" w14:textId="59222B96" w:rsidR="00A064EB" w:rsidRPr="00FE0BBA" w:rsidRDefault="00A538C3">
      <w:pPr>
        <w:spacing w:line="360" w:lineRule="auto"/>
        <w:ind w:firstLineChars="300" w:firstLine="720"/>
        <w:jc w:val="left"/>
        <w:rPr>
          <w:rFonts w:ascii="宋体" w:hAnsi="宋体" w:cs="仿宋"/>
          <w:color w:val="000000" w:themeColor="text1"/>
          <w:sz w:val="24"/>
          <w:szCs w:val="24"/>
          <w:u w:val="single"/>
        </w:rPr>
      </w:pPr>
      <w:r w:rsidRPr="00FE0BBA">
        <w:rPr>
          <w:rFonts w:ascii="宋体" w:hAnsi="宋体" w:cs="仿宋" w:hint="eastAsia"/>
          <w:color w:val="000000" w:themeColor="text1"/>
          <w:sz w:val="24"/>
          <w:szCs w:val="24"/>
        </w:rPr>
        <w:t>地点：</w:t>
      </w:r>
      <w:r w:rsidRPr="00FE0BBA">
        <w:rPr>
          <w:rFonts w:ascii="宋体" w:hAnsi="宋体" w:cs="仿宋" w:hint="eastAsia"/>
          <w:color w:val="000000" w:themeColor="text1"/>
          <w:sz w:val="24"/>
          <w:szCs w:val="24"/>
          <w:u w:val="single"/>
        </w:rPr>
        <w:t>浙江省西湖区天目山路</w:t>
      </w:r>
      <w:r w:rsidRPr="00FE0BBA">
        <w:rPr>
          <w:rFonts w:ascii="宋体" w:hAnsi="宋体" w:cs="仿宋"/>
          <w:color w:val="000000" w:themeColor="text1"/>
          <w:sz w:val="24"/>
          <w:szCs w:val="24"/>
          <w:u w:val="single"/>
        </w:rPr>
        <w:t>99号浙江科贸大厦8</w:t>
      </w:r>
      <w:r w:rsidRPr="00FE0BBA">
        <w:rPr>
          <w:rFonts w:ascii="宋体" w:hAnsi="宋体" w:cs="仿宋" w:hint="eastAsia"/>
          <w:color w:val="000000" w:themeColor="text1"/>
          <w:sz w:val="24"/>
          <w:szCs w:val="24"/>
          <w:u w:val="single"/>
        </w:rPr>
        <w:t>楼</w:t>
      </w:r>
      <w:r w:rsidRPr="00FE0BBA">
        <w:rPr>
          <w:rFonts w:ascii="宋体" w:hAnsi="宋体" w:cs="仿宋"/>
          <w:color w:val="000000" w:themeColor="text1"/>
          <w:sz w:val="24"/>
          <w:szCs w:val="24"/>
          <w:u w:val="single"/>
        </w:rPr>
        <w:t xml:space="preserve"> </w:t>
      </w:r>
    </w:p>
    <w:p w14:paraId="752A3479" w14:textId="6590C672" w:rsidR="00A064EB" w:rsidRPr="00FE0BBA" w:rsidRDefault="00A538C3">
      <w:pPr>
        <w:spacing w:line="360" w:lineRule="auto"/>
        <w:ind w:firstLineChars="300" w:firstLine="720"/>
        <w:jc w:val="left"/>
        <w:rPr>
          <w:rFonts w:ascii="宋体" w:hAnsi="宋体" w:cs="仿宋"/>
          <w:color w:val="000000" w:themeColor="text1"/>
          <w:sz w:val="24"/>
          <w:szCs w:val="24"/>
        </w:rPr>
      </w:pPr>
      <w:r w:rsidRPr="00FE0BBA">
        <w:rPr>
          <w:rFonts w:ascii="宋体" w:hAnsi="宋体" w:cs="仿宋" w:hint="eastAsia"/>
          <w:color w:val="000000" w:themeColor="text1"/>
          <w:sz w:val="24"/>
          <w:szCs w:val="24"/>
        </w:rPr>
        <w:t>六、投标截止时间：</w:t>
      </w:r>
      <w:r w:rsidRPr="00FE0BBA">
        <w:rPr>
          <w:rFonts w:ascii="宋体" w:hAnsi="宋体" w:cs="仿宋"/>
          <w:color w:val="000000" w:themeColor="text1"/>
          <w:sz w:val="24"/>
          <w:szCs w:val="24"/>
        </w:rPr>
        <w:t>2022</w:t>
      </w:r>
      <w:r w:rsidRPr="00FE0BBA">
        <w:rPr>
          <w:rFonts w:ascii="宋体" w:hAnsi="宋体" w:cs="仿宋" w:hint="eastAsia"/>
          <w:color w:val="000000" w:themeColor="text1"/>
          <w:sz w:val="24"/>
          <w:szCs w:val="24"/>
        </w:rPr>
        <w:t>年</w:t>
      </w:r>
      <w:r w:rsidRPr="00FE0BBA">
        <w:rPr>
          <w:rFonts w:ascii="宋体" w:hAnsi="宋体" w:cs="仿宋"/>
          <w:color w:val="000000" w:themeColor="text1"/>
          <w:sz w:val="24"/>
          <w:szCs w:val="24"/>
        </w:rPr>
        <w:t>8</w:t>
      </w:r>
      <w:r w:rsidRPr="00FE0BBA">
        <w:rPr>
          <w:rFonts w:ascii="宋体" w:hAnsi="宋体" w:cs="仿宋" w:hint="eastAsia"/>
          <w:color w:val="000000" w:themeColor="text1"/>
          <w:sz w:val="24"/>
          <w:szCs w:val="24"/>
        </w:rPr>
        <w:t>月</w:t>
      </w:r>
      <w:r w:rsidRPr="00FE0BBA">
        <w:rPr>
          <w:rFonts w:ascii="宋体" w:hAnsi="宋体" w:cs="仿宋"/>
          <w:color w:val="000000" w:themeColor="text1"/>
          <w:sz w:val="24"/>
          <w:szCs w:val="24"/>
        </w:rPr>
        <w:t>1</w:t>
      </w:r>
      <w:r w:rsidR="00904ED1">
        <w:rPr>
          <w:rFonts w:ascii="宋体" w:hAnsi="宋体" w:cs="仿宋"/>
          <w:color w:val="000000" w:themeColor="text1"/>
          <w:sz w:val="24"/>
          <w:szCs w:val="24"/>
        </w:rPr>
        <w:t>7</w:t>
      </w:r>
      <w:r w:rsidRPr="00FE0BBA">
        <w:rPr>
          <w:rFonts w:ascii="宋体" w:hAnsi="宋体" w:cs="仿宋" w:hint="eastAsia"/>
          <w:color w:val="000000" w:themeColor="text1"/>
          <w:sz w:val="24"/>
          <w:szCs w:val="24"/>
        </w:rPr>
        <w:t>日</w:t>
      </w:r>
      <w:r w:rsidRPr="00FE0BBA">
        <w:rPr>
          <w:rFonts w:ascii="宋体" w:hAnsi="宋体" w:cs="仿宋"/>
          <w:color w:val="000000" w:themeColor="text1"/>
          <w:sz w:val="24"/>
          <w:szCs w:val="24"/>
        </w:rPr>
        <w:t>1</w:t>
      </w:r>
      <w:r w:rsidR="00904ED1">
        <w:rPr>
          <w:rFonts w:ascii="宋体" w:hAnsi="宋体" w:cs="仿宋"/>
          <w:color w:val="000000" w:themeColor="text1"/>
          <w:sz w:val="24"/>
          <w:szCs w:val="24"/>
        </w:rPr>
        <w:t>7</w:t>
      </w:r>
      <w:r w:rsidRPr="00FE0BBA">
        <w:rPr>
          <w:rFonts w:ascii="宋体" w:hAnsi="宋体" w:cs="仿宋"/>
          <w:color w:val="000000" w:themeColor="text1"/>
          <w:sz w:val="24"/>
          <w:szCs w:val="24"/>
        </w:rPr>
        <w:t>:00:00</w:t>
      </w:r>
    </w:p>
    <w:p w14:paraId="6F2BED48" w14:textId="0EEF059E" w:rsidR="00A064EB" w:rsidRPr="00FE0BBA" w:rsidRDefault="00A538C3">
      <w:pPr>
        <w:spacing w:line="360" w:lineRule="auto"/>
        <w:ind w:firstLineChars="300" w:firstLine="720"/>
        <w:jc w:val="left"/>
        <w:rPr>
          <w:rFonts w:ascii="宋体" w:hAnsi="宋体" w:cs="仿宋"/>
          <w:color w:val="000000" w:themeColor="text1"/>
          <w:sz w:val="24"/>
          <w:szCs w:val="24"/>
        </w:rPr>
      </w:pPr>
      <w:r w:rsidRPr="00FE0BBA">
        <w:rPr>
          <w:rFonts w:ascii="宋体" w:hAnsi="宋体" w:cs="仿宋" w:hint="eastAsia"/>
          <w:color w:val="000000" w:themeColor="text1"/>
          <w:sz w:val="24"/>
          <w:szCs w:val="24"/>
        </w:rPr>
        <w:t>七、投标地点：</w:t>
      </w:r>
      <w:r w:rsidRPr="00FE0BBA">
        <w:rPr>
          <w:rFonts w:ascii="宋体" w:hAnsi="宋体" w:cs="仿宋" w:hint="eastAsia"/>
          <w:color w:val="000000" w:themeColor="text1"/>
          <w:sz w:val="24"/>
          <w:szCs w:val="24"/>
          <w:u w:val="single"/>
        </w:rPr>
        <w:t>浙江省西湖区天目山路</w:t>
      </w:r>
      <w:r w:rsidRPr="00FE0BBA">
        <w:rPr>
          <w:rFonts w:ascii="宋体" w:hAnsi="宋体" w:cs="仿宋"/>
          <w:color w:val="000000" w:themeColor="text1"/>
          <w:sz w:val="24"/>
          <w:szCs w:val="24"/>
          <w:u w:val="single"/>
        </w:rPr>
        <w:t>99号浙江科贸大厦8</w:t>
      </w:r>
      <w:r w:rsidRPr="00FE0BBA">
        <w:rPr>
          <w:rFonts w:ascii="宋体" w:hAnsi="宋体" w:cs="仿宋" w:hint="eastAsia"/>
          <w:color w:val="000000" w:themeColor="text1"/>
          <w:sz w:val="24"/>
          <w:szCs w:val="24"/>
          <w:u w:val="single"/>
        </w:rPr>
        <w:t>楼</w:t>
      </w:r>
      <w:r w:rsidRPr="00FE0BBA">
        <w:rPr>
          <w:rFonts w:ascii="宋体" w:hAnsi="宋体" w:cs="仿宋"/>
          <w:color w:val="000000" w:themeColor="text1"/>
          <w:sz w:val="24"/>
          <w:szCs w:val="24"/>
          <w:u w:val="single"/>
        </w:rPr>
        <w:t xml:space="preserve">  </w:t>
      </w:r>
    </w:p>
    <w:p w14:paraId="033ACF95" w14:textId="77777777" w:rsidR="00A064EB" w:rsidRPr="00FE0BBA" w:rsidRDefault="00A538C3">
      <w:pPr>
        <w:spacing w:line="360" w:lineRule="auto"/>
        <w:ind w:firstLineChars="300" w:firstLine="720"/>
        <w:jc w:val="left"/>
        <w:rPr>
          <w:rFonts w:ascii="宋体" w:hAnsi="宋体" w:cs="仿宋"/>
          <w:color w:val="000000" w:themeColor="text1"/>
          <w:sz w:val="24"/>
          <w:szCs w:val="24"/>
        </w:rPr>
      </w:pPr>
      <w:r w:rsidRPr="00FE0BBA">
        <w:rPr>
          <w:rFonts w:ascii="宋体" w:hAnsi="宋体" w:cs="仿宋" w:hint="eastAsia"/>
          <w:color w:val="000000" w:themeColor="text1"/>
          <w:sz w:val="24"/>
          <w:szCs w:val="24"/>
        </w:rPr>
        <w:t>八、开标时间：</w:t>
      </w:r>
      <w:r w:rsidRPr="00FE0BBA">
        <w:rPr>
          <w:rFonts w:ascii="宋体" w:hAnsi="宋体" w:cs="仿宋"/>
          <w:color w:val="000000" w:themeColor="text1"/>
          <w:sz w:val="24"/>
          <w:szCs w:val="24"/>
        </w:rPr>
        <w:t>2022</w:t>
      </w:r>
      <w:r w:rsidRPr="00FE0BBA">
        <w:rPr>
          <w:rFonts w:ascii="宋体" w:hAnsi="宋体" w:cs="仿宋" w:hint="eastAsia"/>
          <w:color w:val="000000" w:themeColor="text1"/>
          <w:sz w:val="24"/>
          <w:szCs w:val="24"/>
        </w:rPr>
        <w:t>年</w:t>
      </w:r>
      <w:r w:rsidRPr="00FE0BBA">
        <w:rPr>
          <w:rFonts w:ascii="宋体" w:hAnsi="宋体" w:cs="仿宋"/>
          <w:color w:val="000000" w:themeColor="text1"/>
          <w:sz w:val="24"/>
          <w:szCs w:val="24"/>
        </w:rPr>
        <w:t>8</w:t>
      </w:r>
      <w:r w:rsidRPr="00FE0BBA">
        <w:rPr>
          <w:rFonts w:ascii="宋体" w:hAnsi="宋体" w:cs="仿宋" w:hint="eastAsia"/>
          <w:color w:val="000000" w:themeColor="text1"/>
          <w:sz w:val="24"/>
          <w:szCs w:val="24"/>
        </w:rPr>
        <w:t>月</w:t>
      </w:r>
      <w:r w:rsidRPr="00FE0BBA">
        <w:rPr>
          <w:rFonts w:ascii="宋体" w:hAnsi="宋体" w:cs="仿宋"/>
          <w:color w:val="000000" w:themeColor="text1"/>
          <w:sz w:val="24"/>
          <w:szCs w:val="24"/>
        </w:rPr>
        <w:t>18</w:t>
      </w:r>
      <w:r w:rsidRPr="00FE0BBA">
        <w:rPr>
          <w:rFonts w:ascii="宋体" w:hAnsi="宋体" w:cs="仿宋" w:hint="eastAsia"/>
          <w:color w:val="000000" w:themeColor="text1"/>
          <w:sz w:val="24"/>
          <w:szCs w:val="24"/>
        </w:rPr>
        <w:t>日</w:t>
      </w:r>
      <w:r w:rsidRPr="00FE0BBA">
        <w:rPr>
          <w:rFonts w:ascii="宋体" w:hAnsi="宋体" w:cs="仿宋"/>
          <w:color w:val="000000" w:themeColor="text1"/>
          <w:sz w:val="24"/>
          <w:szCs w:val="24"/>
        </w:rPr>
        <w:t>10:00:00</w:t>
      </w:r>
    </w:p>
    <w:p w14:paraId="023A3451" w14:textId="77777777" w:rsidR="00A064EB" w:rsidRPr="00FE0BBA" w:rsidRDefault="00A538C3">
      <w:pPr>
        <w:spacing w:line="360" w:lineRule="auto"/>
        <w:ind w:firstLineChars="300" w:firstLine="720"/>
        <w:jc w:val="left"/>
        <w:rPr>
          <w:rFonts w:ascii="宋体" w:hAnsi="宋体" w:cs="仿宋"/>
          <w:color w:val="000000" w:themeColor="text1"/>
          <w:sz w:val="24"/>
          <w:szCs w:val="24"/>
        </w:rPr>
      </w:pPr>
      <w:r w:rsidRPr="00FE0BBA">
        <w:rPr>
          <w:rFonts w:ascii="宋体" w:hAnsi="宋体" w:cs="仿宋" w:hint="eastAsia"/>
          <w:color w:val="000000" w:themeColor="text1"/>
          <w:sz w:val="24"/>
          <w:szCs w:val="24"/>
        </w:rPr>
        <w:t>九、联系方式：</w:t>
      </w:r>
      <w:r w:rsidRPr="00FE0BBA">
        <w:rPr>
          <w:rFonts w:ascii="宋体" w:hAnsi="宋体" w:cs="仿宋"/>
          <w:color w:val="000000" w:themeColor="text1"/>
          <w:sz w:val="24"/>
          <w:szCs w:val="24"/>
        </w:rPr>
        <w:t xml:space="preserve"> </w:t>
      </w:r>
    </w:p>
    <w:p w14:paraId="0DF5A8D9" w14:textId="77777777" w:rsidR="00A064EB" w:rsidRPr="00FE0BBA" w:rsidRDefault="00A538C3" w:rsidP="00FE0BBA">
      <w:pPr>
        <w:spacing w:line="360" w:lineRule="auto"/>
        <w:ind w:firstLineChars="300" w:firstLine="720"/>
        <w:rPr>
          <w:rFonts w:ascii="宋体" w:hAnsi="宋体" w:cs="仿宋"/>
          <w:color w:val="000000" w:themeColor="text1"/>
          <w:sz w:val="24"/>
          <w:szCs w:val="24"/>
        </w:rPr>
      </w:pPr>
      <w:r w:rsidRPr="00FE0BBA">
        <w:rPr>
          <w:rFonts w:ascii="宋体" w:hAnsi="宋体" w:cs="仿宋" w:hint="eastAsia"/>
          <w:color w:val="000000" w:themeColor="text1"/>
          <w:sz w:val="24"/>
          <w:szCs w:val="24"/>
        </w:rPr>
        <w:t>采购人名称：</w:t>
      </w:r>
      <w:r w:rsidRPr="00FE0BBA">
        <w:rPr>
          <w:rFonts w:ascii="宋体" w:hAnsi="宋体" w:cs="仿宋"/>
          <w:color w:val="000000" w:themeColor="text1"/>
          <w:sz w:val="24"/>
          <w:szCs w:val="24"/>
        </w:rPr>
        <w:t xml:space="preserve"> </w:t>
      </w:r>
      <w:r w:rsidRPr="00FE0BBA">
        <w:rPr>
          <w:rFonts w:ascii="宋体" w:hAnsi="宋体" w:cs="仿宋" w:hint="eastAsia"/>
          <w:color w:val="000000" w:themeColor="text1"/>
          <w:sz w:val="24"/>
          <w:szCs w:val="24"/>
        </w:rPr>
        <w:t>浙江省智慧城市促进会、乌镇峰会会务（桐乡）有限公司</w:t>
      </w:r>
    </w:p>
    <w:p w14:paraId="245B57C2" w14:textId="77777777" w:rsidR="00A064EB" w:rsidRPr="00FE0BBA" w:rsidRDefault="00A538C3" w:rsidP="00FE0BBA">
      <w:pPr>
        <w:spacing w:line="360" w:lineRule="auto"/>
        <w:ind w:firstLineChars="300" w:firstLine="720"/>
        <w:rPr>
          <w:rFonts w:ascii="宋体" w:hAnsi="宋体" w:cs="仿宋"/>
          <w:color w:val="000000" w:themeColor="text1"/>
          <w:sz w:val="24"/>
          <w:szCs w:val="24"/>
        </w:rPr>
      </w:pPr>
      <w:r w:rsidRPr="00FE0BBA">
        <w:rPr>
          <w:rFonts w:ascii="宋体" w:hAnsi="宋体" w:cs="仿宋" w:hint="eastAsia"/>
          <w:color w:val="000000" w:themeColor="text1"/>
          <w:sz w:val="24"/>
          <w:szCs w:val="24"/>
        </w:rPr>
        <w:t>联系人</w:t>
      </w:r>
      <w:r w:rsidRPr="00FE0BBA">
        <w:rPr>
          <w:rFonts w:ascii="宋体" w:hAnsi="宋体" w:cs="仿宋"/>
          <w:color w:val="000000" w:themeColor="text1"/>
          <w:sz w:val="24"/>
          <w:szCs w:val="24"/>
        </w:rPr>
        <w:t>: 康女士  联系电话：0571-88398197</w:t>
      </w:r>
    </w:p>
    <w:p w14:paraId="5F4271E7" w14:textId="77777777" w:rsidR="00A064EB" w:rsidRDefault="00A064EB">
      <w:pPr>
        <w:spacing w:line="360" w:lineRule="auto"/>
        <w:ind w:firstLineChars="200" w:firstLine="480"/>
        <w:rPr>
          <w:sz w:val="24"/>
        </w:rPr>
      </w:pPr>
    </w:p>
    <w:p w14:paraId="13189D09" w14:textId="77777777" w:rsidR="00A064EB" w:rsidRDefault="00A064EB">
      <w:pPr>
        <w:spacing w:line="360" w:lineRule="auto"/>
        <w:ind w:firstLineChars="200" w:firstLine="680"/>
        <w:rPr>
          <w:spacing w:val="20"/>
          <w:sz w:val="30"/>
          <w:u w:val="single"/>
        </w:rPr>
      </w:pPr>
    </w:p>
    <w:p w14:paraId="324D2E3F" w14:textId="77777777" w:rsidR="00A064EB" w:rsidRDefault="00A538C3">
      <w:pPr>
        <w:pStyle w:val="1"/>
        <w:widowControl w:val="0"/>
        <w:tabs>
          <w:tab w:val="clear" w:pos="851"/>
        </w:tabs>
        <w:snapToGrid w:val="0"/>
        <w:spacing w:beforeLines="50" w:before="156" w:after="0" w:line="360" w:lineRule="auto"/>
        <w:jc w:val="center"/>
        <w:rPr>
          <w:rFonts w:ascii="Times New Roman" w:eastAsia="宋体" w:hAnsi="Times New Roman"/>
          <w:b w:val="0"/>
          <w:spacing w:val="20"/>
          <w:kern w:val="2"/>
          <w:sz w:val="30"/>
          <w:u w:val="single"/>
        </w:rPr>
      </w:pPr>
      <w:r>
        <w:rPr>
          <w:spacing w:val="20"/>
          <w:sz w:val="30"/>
          <w:u w:val="single"/>
        </w:rPr>
        <w:br w:type="page"/>
      </w:r>
      <w:bookmarkStart w:id="1" w:name="_Toc110971210"/>
      <w:r>
        <w:rPr>
          <w:rFonts w:hint="eastAsia"/>
        </w:rPr>
        <w:lastRenderedPageBreak/>
        <w:t>前附表</w:t>
      </w:r>
      <w:bookmarkEnd w:id="1"/>
    </w:p>
    <w:p w14:paraId="55F407C5" w14:textId="77777777" w:rsidR="00A064EB" w:rsidRDefault="00A064EB">
      <w:pPr>
        <w:spacing w:line="360" w:lineRule="auto"/>
        <w:jc w:val="center"/>
        <w:rPr>
          <w:rFonts w:eastAsia="黑体"/>
          <w:bCs/>
          <w:kern w:val="16"/>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2426"/>
        <w:gridCol w:w="1045"/>
        <w:gridCol w:w="5567"/>
      </w:tblGrid>
      <w:tr w:rsidR="00A064EB" w14:paraId="4C22D13C" w14:textId="77777777">
        <w:trPr>
          <w:trHeight w:val="1011"/>
        </w:trPr>
        <w:tc>
          <w:tcPr>
            <w:tcW w:w="843" w:type="dxa"/>
            <w:vAlign w:val="center"/>
          </w:tcPr>
          <w:p w14:paraId="0DDAE517" w14:textId="77777777" w:rsidR="00A064EB" w:rsidRDefault="00A538C3">
            <w:pPr>
              <w:spacing w:line="360" w:lineRule="auto"/>
              <w:jc w:val="center"/>
              <w:rPr>
                <w:rFonts w:ascii="宋体"/>
                <w:kern w:val="16"/>
                <w:position w:val="6"/>
                <w:sz w:val="24"/>
              </w:rPr>
            </w:pPr>
            <w:r>
              <w:rPr>
                <w:rFonts w:ascii="宋体" w:hint="eastAsia"/>
                <w:kern w:val="16"/>
                <w:position w:val="6"/>
                <w:sz w:val="24"/>
              </w:rPr>
              <w:t>项号</w:t>
            </w:r>
          </w:p>
        </w:tc>
        <w:tc>
          <w:tcPr>
            <w:tcW w:w="2426" w:type="dxa"/>
            <w:vAlign w:val="center"/>
          </w:tcPr>
          <w:p w14:paraId="219352A3" w14:textId="77777777" w:rsidR="00A064EB" w:rsidRDefault="00A538C3">
            <w:pPr>
              <w:spacing w:line="360" w:lineRule="auto"/>
              <w:jc w:val="center"/>
              <w:rPr>
                <w:rFonts w:ascii="宋体"/>
                <w:kern w:val="16"/>
                <w:position w:val="6"/>
                <w:sz w:val="24"/>
              </w:rPr>
            </w:pPr>
            <w:r>
              <w:rPr>
                <w:rFonts w:ascii="宋体" w:hint="eastAsia"/>
                <w:kern w:val="16"/>
                <w:position w:val="6"/>
                <w:sz w:val="24"/>
              </w:rPr>
              <w:t>内容</w:t>
            </w:r>
          </w:p>
        </w:tc>
        <w:tc>
          <w:tcPr>
            <w:tcW w:w="6612" w:type="dxa"/>
            <w:gridSpan w:val="2"/>
            <w:vAlign w:val="center"/>
          </w:tcPr>
          <w:p w14:paraId="2BD6024B" w14:textId="77777777" w:rsidR="00A064EB" w:rsidRDefault="00A538C3">
            <w:pPr>
              <w:spacing w:line="360" w:lineRule="auto"/>
              <w:jc w:val="center"/>
              <w:rPr>
                <w:rFonts w:ascii="宋体"/>
                <w:kern w:val="16"/>
                <w:position w:val="6"/>
                <w:sz w:val="24"/>
              </w:rPr>
            </w:pPr>
            <w:r>
              <w:rPr>
                <w:rFonts w:ascii="宋体" w:hint="eastAsia"/>
                <w:kern w:val="16"/>
                <w:position w:val="6"/>
                <w:sz w:val="24"/>
              </w:rPr>
              <w:t>说明与要求</w:t>
            </w:r>
          </w:p>
        </w:tc>
      </w:tr>
      <w:tr w:rsidR="00A064EB" w14:paraId="15E56A45" w14:textId="77777777">
        <w:trPr>
          <w:trHeight w:val="750"/>
        </w:trPr>
        <w:tc>
          <w:tcPr>
            <w:tcW w:w="843" w:type="dxa"/>
            <w:vAlign w:val="center"/>
          </w:tcPr>
          <w:p w14:paraId="6EC1CA67" w14:textId="77777777" w:rsidR="00A064EB" w:rsidRDefault="00A538C3">
            <w:pPr>
              <w:spacing w:line="360" w:lineRule="auto"/>
              <w:jc w:val="center"/>
              <w:rPr>
                <w:rFonts w:ascii="宋体"/>
                <w:kern w:val="16"/>
                <w:position w:val="6"/>
                <w:sz w:val="24"/>
              </w:rPr>
            </w:pPr>
            <w:r>
              <w:rPr>
                <w:rFonts w:ascii="宋体"/>
                <w:kern w:val="16"/>
                <w:position w:val="6"/>
                <w:sz w:val="24"/>
              </w:rPr>
              <w:t>1</w:t>
            </w:r>
          </w:p>
        </w:tc>
        <w:tc>
          <w:tcPr>
            <w:tcW w:w="2426" w:type="dxa"/>
            <w:vAlign w:val="center"/>
          </w:tcPr>
          <w:p w14:paraId="1B7EC8EE" w14:textId="77777777" w:rsidR="00A064EB" w:rsidRDefault="00A538C3">
            <w:pPr>
              <w:spacing w:line="360" w:lineRule="auto"/>
              <w:jc w:val="center"/>
              <w:rPr>
                <w:rFonts w:ascii="宋体"/>
                <w:kern w:val="16"/>
                <w:position w:val="6"/>
                <w:sz w:val="24"/>
              </w:rPr>
            </w:pPr>
            <w:r>
              <w:rPr>
                <w:rFonts w:ascii="宋体" w:hint="eastAsia"/>
                <w:kern w:val="16"/>
                <w:position w:val="6"/>
                <w:sz w:val="24"/>
              </w:rPr>
              <w:t>项目名称</w:t>
            </w:r>
          </w:p>
        </w:tc>
        <w:tc>
          <w:tcPr>
            <w:tcW w:w="6612" w:type="dxa"/>
            <w:gridSpan w:val="2"/>
            <w:vAlign w:val="center"/>
          </w:tcPr>
          <w:p w14:paraId="69EF2182" w14:textId="02B73600" w:rsidR="00A064EB" w:rsidRDefault="00A538C3">
            <w:pPr>
              <w:rPr>
                <w:sz w:val="24"/>
                <w:szCs w:val="24"/>
              </w:rPr>
            </w:pPr>
            <w:r>
              <w:rPr>
                <w:rFonts w:hint="eastAsia"/>
                <w:sz w:val="24"/>
                <w:szCs w:val="24"/>
              </w:rPr>
              <w:t>2022</w:t>
            </w:r>
            <w:r>
              <w:rPr>
                <w:rFonts w:hint="eastAsia"/>
                <w:sz w:val="24"/>
                <w:szCs w:val="24"/>
              </w:rPr>
              <w:t>年“互联网之光”博览会展务服务采购项目全过程监理</w:t>
            </w:r>
          </w:p>
        </w:tc>
      </w:tr>
      <w:tr w:rsidR="00A064EB" w14:paraId="0420E1C4" w14:textId="77777777">
        <w:trPr>
          <w:trHeight w:val="549"/>
        </w:trPr>
        <w:tc>
          <w:tcPr>
            <w:tcW w:w="843" w:type="dxa"/>
            <w:vAlign w:val="center"/>
          </w:tcPr>
          <w:p w14:paraId="1D2A9E14" w14:textId="77777777" w:rsidR="00A064EB" w:rsidRDefault="00A538C3">
            <w:pPr>
              <w:spacing w:line="360" w:lineRule="auto"/>
              <w:jc w:val="center"/>
              <w:rPr>
                <w:rFonts w:ascii="宋体"/>
                <w:kern w:val="16"/>
                <w:position w:val="6"/>
                <w:sz w:val="24"/>
              </w:rPr>
            </w:pPr>
            <w:r>
              <w:rPr>
                <w:rFonts w:ascii="宋体"/>
                <w:kern w:val="16"/>
                <w:position w:val="6"/>
                <w:sz w:val="24"/>
              </w:rPr>
              <w:t>2</w:t>
            </w:r>
          </w:p>
        </w:tc>
        <w:tc>
          <w:tcPr>
            <w:tcW w:w="2426" w:type="dxa"/>
            <w:vAlign w:val="center"/>
          </w:tcPr>
          <w:p w14:paraId="06FF23E9" w14:textId="499F48EF" w:rsidR="00A064EB" w:rsidRDefault="00A538C3">
            <w:pPr>
              <w:spacing w:line="360" w:lineRule="auto"/>
              <w:jc w:val="center"/>
              <w:rPr>
                <w:rFonts w:ascii="宋体"/>
                <w:kern w:val="16"/>
                <w:position w:val="6"/>
                <w:sz w:val="24"/>
              </w:rPr>
            </w:pPr>
            <w:r>
              <w:rPr>
                <w:rFonts w:ascii="宋体" w:hint="eastAsia"/>
                <w:kern w:val="16"/>
                <w:position w:val="6"/>
                <w:sz w:val="24"/>
              </w:rPr>
              <w:t>项目地点</w:t>
            </w:r>
          </w:p>
        </w:tc>
        <w:tc>
          <w:tcPr>
            <w:tcW w:w="6612" w:type="dxa"/>
            <w:gridSpan w:val="2"/>
            <w:vAlign w:val="center"/>
          </w:tcPr>
          <w:p w14:paraId="05114F6E" w14:textId="77777777" w:rsidR="00A064EB" w:rsidRDefault="00A538C3">
            <w:pPr>
              <w:spacing w:line="360" w:lineRule="auto"/>
              <w:rPr>
                <w:rFonts w:ascii="宋体"/>
                <w:kern w:val="16"/>
                <w:position w:val="6"/>
                <w:sz w:val="24"/>
              </w:rPr>
            </w:pPr>
            <w:r>
              <w:rPr>
                <w:rFonts w:hint="eastAsia"/>
                <w:kern w:val="16"/>
                <w:position w:val="6"/>
                <w:sz w:val="24"/>
              </w:rPr>
              <w:t>互联网之光博览中心</w:t>
            </w:r>
          </w:p>
        </w:tc>
      </w:tr>
      <w:tr w:rsidR="00A064EB" w14:paraId="5AF63C49" w14:textId="77777777">
        <w:trPr>
          <w:trHeight w:val="1236"/>
        </w:trPr>
        <w:tc>
          <w:tcPr>
            <w:tcW w:w="843" w:type="dxa"/>
            <w:vAlign w:val="center"/>
          </w:tcPr>
          <w:p w14:paraId="7C81D585" w14:textId="77777777" w:rsidR="00A064EB" w:rsidRDefault="00A538C3">
            <w:pPr>
              <w:spacing w:line="360" w:lineRule="auto"/>
              <w:jc w:val="center"/>
              <w:rPr>
                <w:rFonts w:ascii="宋体"/>
                <w:kern w:val="16"/>
                <w:position w:val="6"/>
                <w:sz w:val="24"/>
              </w:rPr>
            </w:pPr>
            <w:r>
              <w:rPr>
                <w:rFonts w:ascii="宋体"/>
                <w:kern w:val="16"/>
                <w:position w:val="6"/>
                <w:sz w:val="24"/>
              </w:rPr>
              <w:t>3</w:t>
            </w:r>
          </w:p>
        </w:tc>
        <w:tc>
          <w:tcPr>
            <w:tcW w:w="2426" w:type="dxa"/>
            <w:vAlign w:val="center"/>
          </w:tcPr>
          <w:p w14:paraId="1BE94DCC" w14:textId="7EBDD5BC" w:rsidR="00A064EB" w:rsidRPr="00904ED1" w:rsidRDefault="00A538C3">
            <w:pPr>
              <w:spacing w:line="360" w:lineRule="auto"/>
              <w:jc w:val="center"/>
              <w:rPr>
                <w:rFonts w:ascii="宋体"/>
                <w:color w:val="000000" w:themeColor="text1"/>
                <w:kern w:val="16"/>
                <w:sz w:val="24"/>
              </w:rPr>
            </w:pPr>
            <w:r w:rsidRPr="00904ED1">
              <w:rPr>
                <w:rFonts w:ascii="宋体" w:hint="eastAsia"/>
                <w:color w:val="000000" w:themeColor="text1"/>
                <w:kern w:val="16"/>
                <w:sz w:val="24"/>
              </w:rPr>
              <w:t>项目规模</w:t>
            </w:r>
          </w:p>
        </w:tc>
        <w:tc>
          <w:tcPr>
            <w:tcW w:w="6612" w:type="dxa"/>
            <w:gridSpan w:val="2"/>
            <w:vAlign w:val="center"/>
          </w:tcPr>
          <w:p w14:paraId="605A55F6" w14:textId="70147530" w:rsidR="00A064EB" w:rsidRPr="00904ED1" w:rsidRDefault="00A538C3">
            <w:pPr>
              <w:spacing w:line="360" w:lineRule="auto"/>
              <w:rPr>
                <w:rFonts w:ascii="宋体"/>
                <w:color w:val="000000" w:themeColor="text1"/>
                <w:sz w:val="24"/>
              </w:rPr>
            </w:pPr>
            <w:r w:rsidRPr="00904ED1">
              <w:rPr>
                <w:rFonts w:ascii="宋体" w:hAnsi="宋体" w:hint="eastAsia"/>
                <w:color w:val="000000" w:themeColor="text1"/>
                <w:sz w:val="24"/>
              </w:rPr>
              <w:t>项目预算：447</w:t>
            </w:r>
            <w:r w:rsidR="000F0926" w:rsidRPr="00904ED1">
              <w:rPr>
                <w:rFonts w:ascii="宋体" w:hAnsi="宋体" w:hint="eastAsia"/>
                <w:color w:val="000000" w:themeColor="text1"/>
                <w:sz w:val="24"/>
              </w:rPr>
              <w:t>.</w:t>
            </w:r>
            <w:r w:rsidR="000F0926" w:rsidRPr="00904ED1">
              <w:rPr>
                <w:rFonts w:ascii="宋体" w:hAnsi="宋体"/>
                <w:color w:val="000000" w:themeColor="text1"/>
                <w:sz w:val="24"/>
              </w:rPr>
              <w:t>6962</w:t>
            </w:r>
            <w:r w:rsidRPr="00904ED1">
              <w:rPr>
                <w:rFonts w:ascii="宋体" w:hAnsi="宋体" w:hint="eastAsia"/>
                <w:color w:val="000000" w:themeColor="text1"/>
                <w:sz w:val="24"/>
              </w:rPr>
              <w:t>万元</w:t>
            </w:r>
          </w:p>
          <w:p w14:paraId="5B7963CB" w14:textId="77777777" w:rsidR="00A064EB" w:rsidRPr="00904ED1" w:rsidRDefault="00A538C3">
            <w:pPr>
              <w:spacing w:line="360" w:lineRule="auto"/>
              <w:rPr>
                <w:rFonts w:ascii="宋体" w:cs="宋体"/>
                <w:b/>
                <w:color w:val="000000" w:themeColor="text1"/>
                <w:kern w:val="0"/>
                <w:sz w:val="24"/>
              </w:rPr>
            </w:pPr>
            <w:r w:rsidRPr="00904ED1">
              <w:rPr>
                <w:rFonts w:ascii="宋体" w:hAnsi="宋体" w:hint="eastAsia"/>
                <w:color w:val="000000" w:themeColor="text1"/>
                <w:sz w:val="24"/>
              </w:rPr>
              <w:t>监理上限价为：8万元；</w:t>
            </w:r>
          </w:p>
        </w:tc>
      </w:tr>
      <w:tr w:rsidR="00A064EB" w14:paraId="48F8C1AF" w14:textId="77777777">
        <w:trPr>
          <w:trHeight w:val="810"/>
        </w:trPr>
        <w:tc>
          <w:tcPr>
            <w:tcW w:w="843" w:type="dxa"/>
            <w:vAlign w:val="center"/>
          </w:tcPr>
          <w:p w14:paraId="337398AF" w14:textId="77777777" w:rsidR="00A064EB" w:rsidRDefault="00A538C3">
            <w:pPr>
              <w:spacing w:line="360" w:lineRule="auto"/>
              <w:jc w:val="center"/>
              <w:rPr>
                <w:rFonts w:ascii="宋体"/>
                <w:kern w:val="16"/>
                <w:position w:val="6"/>
                <w:sz w:val="24"/>
              </w:rPr>
            </w:pPr>
            <w:r>
              <w:rPr>
                <w:rFonts w:ascii="宋体"/>
                <w:kern w:val="16"/>
                <w:position w:val="6"/>
                <w:sz w:val="24"/>
              </w:rPr>
              <w:t>4</w:t>
            </w:r>
          </w:p>
        </w:tc>
        <w:tc>
          <w:tcPr>
            <w:tcW w:w="2426" w:type="dxa"/>
            <w:vAlign w:val="center"/>
          </w:tcPr>
          <w:p w14:paraId="74B53515" w14:textId="77777777" w:rsidR="00A064EB" w:rsidRDefault="00A538C3">
            <w:pPr>
              <w:spacing w:line="360" w:lineRule="auto"/>
              <w:jc w:val="center"/>
              <w:rPr>
                <w:rFonts w:ascii="宋体"/>
                <w:kern w:val="16"/>
                <w:position w:val="6"/>
                <w:sz w:val="24"/>
              </w:rPr>
            </w:pPr>
            <w:r>
              <w:rPr>
                <w:rFonts w:ascii="宋体" w:hint="eastAsia"/>
                <w:kern w:val="16"/>
                <w:position w:val="6"/>
                <w:sz w:val="24"/>
              </w:rPr>
              <w:t>承包方式</w:t>
            </w:r>
          </w:p>
        </w:tc>
        <w:tc>
          <w:tcPr>
            <w:tcW w:w="6612" w:type="dxa"/>
            <w:gridSpan w:val="2"/>
            <w:vAlign w:val="center"/>
          </w:tcPr>
          <w:p w14:paraId="66C259B7" w14:textId="77777777" w:rsidR="00A064EB" w:rsidRDefault="00A538C3">
            <w:pPr>
              <w:spacing w:line="360" w:lineRule="auto"/>
              <w:rPr>
                <w:rFonts w:ascii="宋体"/>
                <w:kern w:val="16"/>
                <w:position w:val="6"/>
                <w:sz w:val="24"/>
              </w:rPr>
            </w:pPr>
            <w:r>
              <w:rPr>
                <w:rFonts w:ascii="宋体" w:hint="eastAsia"/>
                <w:kern w:val="16"/>
                <w:sz w:val="24"/>
              </w:rPr>
              <w:t>中标后，监理费一次性包干，不作调整；</w:t>
            </w:r>
          </w:p>
        </w:tc>
      </w:tr>
      <w:tr w:rsidR="00A064EB" w14:paraId="3EB7D792" w14:textId="77777777">
        <w:trPr>
          <w:trHeight w:val="810"/>
        </w:trPr>
        <w:tc>
          <w:tcPr>
            <w:tcW w:w="843" w:type="dxa"/>
            <w:vAlign w:val="center"/>
          </w:tcPr>
          <w:p w14:paraId="0A2B2840" w14:textId="77777777" w:rsidR="00A064EB" w:rsidRDefault="00A538C3">
            <w:pPr>
              <w:spacing w:line="360" w:lineRule="auto"/>
              <w:jc w:val="center"/>
              <w:rPr>
                <w:rFonts w:ascii="宋体"/>
                <w:kern w:val="16"/>
                <w:position w:val="6"/>
                <w:sz w:val="24"/>
              </w:rPr>
            </w:pPr>
            <w:r>
              <w:rPr>
                <w:rFonts w:ascii="宋体"/>
                <w:kern w:val="16"/>
                <w:position w:val="6"/>
                <w:sz w:val="24"/>
              </w:rPr>
              <w:t>5</w:t>
            </w:r>
          </w:p>
        </w:tc>
        <w:tc>
          <w:tcPr>
            <w:tcW w:w="2426" w:type="dxa"/>
            <w:vAlign w:val="center"/>
          </w:tcPr>
          <w:p w14:paraId="34B3D247" w14:textId="77777777" w:rsidR="00A064EB" w:rsidRDefault="00A538C3">
            <w:pPr>
              <w:spacing w:line="360" w:lineRule="auto"/>
              <w:jc w:val="center"/>
              <w:rPr>
                <w:rFonts w:ascii="宋体"/>
                <w:kern w:val="16"/>
                <w:position w:val="6"/>
                <w:sz w:val="24"/>
              </w:rPr>
            </w:pPr>
            <w:r>
              <w:rPr>
                <w:rFonts w:ascii="宋体" w:hint="eastAsia"/>
                <w:kern w:val="16"/>
                <w:position w:val="6"/>
                <w:sz w:val="24"/>
              </w:rPr>
              <w:t>质量标准</w:t>
            </w:r>
          </w:p>
        </w:tc>
        <w:tc>
          <w:tcPr>
            <w:tcW w:w="6612" w:type="dxa"/>
            <w:gridSpan w:val="2"/>
            <w:vAlign w:val="center"/>
          </w:tcPr>
          <w:p w14:paraId="7196BC04" w14:textId="77777777" w:rsidR="00A064EB" w:rsidRDefault="00A538C3">
            <w:pPr>
              <w:spacing w:line="360" w:lineRule="auto"/>
              <w:rPr>
                <w:rFonts w:ascii="宋体"/>
                <w:kern w:val="16"/>
                <w:position w:val="6"/>
                <w:sz w:val="24"/>
              </w:rPr>
            </w:pPr>
            <w:r>
              <w:rPr>
                <w:rFonts w:ascii="宋体" w:hint="eastAsia"/>
                <w:kern w:val="16"/>
                <w:position w:val="6"/>
                <w:sz w:val="24"/>
              </w:rPr>
              <w:t>合格；</w:t>
            </w:r>
          </w:p>
        </w:tc>
      </w:tr>
      <w:tr w:rsidR="00A064EB" w14:paraId="400B8BC3" w14:textId="77777777">
        <w:trPr>
          <w:trHeight w:val="810"/>
        </w:trPr>
        <w:tc>
          <w:tcPr>
            <w:tcW w:w="843" w:type="dxa"/>
            <w:vAlign w:val="center"/>
          </w:tcPr>
          <w:p w14:paraId="2DD5C818" w14:textId="77777777" w:rsidR="00A064EB" w:rsidRDefault="00A538C3">
            <w:pPr>
              <w:spacing w:line="360" w:lineRule="auto"/>
              <w:jc w:val="center"/>
              <w:rPr>
                <w:rFonts w:ascii="宋体"/>
                <w:kern w:val="16"/>
                <w:position w:val="6"/>
                <w:sz w:val="24"/>
              </w:rPr>
            </w:pPr>
            <w:r>
              <w:rPr>
                <w:rFonts w:ascii="宋体"/>
                <w:kern w:val="16"/>
                <w:position w:val="6"/>
                <w:sz w:val="24"/>
              </w:rPr>
              <w:t>6</w:t>
            </w:r>
          </w:p>
        </w:tc>
        <w:tc>
          <w:tcPr>
            <w:tcW w:w="2426" w:type="dxa"/>
            <w:vAlign w:val="center"/>
          </w:tcPr>
          <w:p w14:paraId="7D6A0234" w14:textId="77777777" w:rsidR="00A064EB" w:rsidRDefault="00A538C3">
            <w:pPr>
              <w:spacing w:line="360" w:lineRule="auto"/>
              <w:jc w:val="center"/>
              <w:rPr>
                <w:sz w:val="24"/>
                <w:szCs w:val="24"/>
              </w:rPr>
            </w:pPr>
            <w:r>
              <w:rPr>
                <w:rFonts w:hint="eastAsia"/>
                <w:sz w:val="24"/>
                <w:szCs w:val="24"/>
              </w:rPr>
              <w:t>招标范围</w:t>
            </w:r>
          </w:p>
        </w:tc>
        <w:tc>
          <w:tcPr>
            <w:tcW w:w="6612" w:type="dxa"/>
            <w:gridSpan w:val="2"/>
            <w:vAlign w:val="center"/>
          </w:tcPr>
          <w:p w14:paraId="66E37BA6" w14:textId="77777777" w:rsidR="00A064EB" w:rsidRDefault="00A538C3">
            <w:pPr>
              <w:spacing w:line="360" w:lineRule="auto"/>
              <w:rPr>
                <w:sz w:val="24"/>
                <w:szCs w:val="24"/>
              </w:rPr>
            </w:pPr>
            <w:r>
              <w:rPr>
                <w:rFonts w:hint="eastAsia"/>
                <w:sz w:val="24"/>
                <w:szCs w:val="24"/>
              </w:rPr>
              <w:t>2022</w:t>
            </w:r>
            <w:r>
              <w:rPr>
                <w:rFonts w:hint="eastAsia"/>
                <w:sz w:val="24"/>
                <w:szCs w:val="24"/>
              </w:rPr>
              <w:t>年“互联网之光”博览会展务服务采购项目监理项目</w:t>
            </w:r>
          </w:p>
        </w:tc>
      </w:tr>
      <w:tr w:rsidR="00A064EB" w14:paraId="2657B562" w14:textId="77777777">
        <w:trPr>
          <w:trHeight w:val="810"/>
        </w:trPr>
        <w:tc>
          <w:tcPr>
            <w:tcW w:w="843" w:type="dxa"/>
            <w:vAlign w:val="center"/>
          </w:tcPr>
          <w:p w14:paraId="15FD865E" w14:textId="77777777" w:rsidR="00A064EB" w:rsidRDefault="00A538C3">
            <w:pPr>
              <w:spacing w:line="360" w:lineRule="auto"/>
              <w:jc w:val="center"/>
              <w:rPr>
                <w:rFonts w:ascii="宋体"/>
                <w:kern w:val="16"/>
                <w:position w:val="6"/>
                <w:sz w:val="24"/>
              </w:rPr>
            </w:pPr>
            <w:r>
              <w:rPr>
                <w:rFonts w:ascii="宋体"/>
                <w:kern w:val="16"/>
                <w:position w:val="6"/>
                <w:sz w:val="24"/>
              </w:rPr>
              <w:t>7</w:t>
            </w:r>
          </w:p>
        </w:tc>
        <w:tc>
          <w:tcPr>
            <w:tcW w:w="2426" w:type="dxa"/>
            <w:vAlign w:val="center"/>
          </w:tcPr>
          <w:p w14:paraId="3A188569" w14:textId="77777777" w:rsidR="00A064EB" w:rsidRDefault="00A538C3">
            <w:pPr>
              <w:spacing w:line="360" w:lineRule="auto"/>
              <w:jc w:val="center"/>
              <w:rPr>
                <w:rFonts w:ascii="宋体"/>
                <w:kern w:val="16"/>
                <w:position w:val="6"/>
                <w:sz w:val="24"/>
              </w:rPr>
            </w:pPr>
            <w:r>
              <w:rPr>
                <w:rFonts w:ascii="宋体" w:hint="eastAsia"/>
                <w:kern w:val="16"/>
                <w:position w:val="6"/>
                <w:sz w:val="24"/>
              </w:rPr>
              <w:t>工期要求</w:t>
            </w:r>
          </w:p>
        </w:tc>
        <w:tc>
          <w:tcPr>
            <w:tcW w:w="6612" w:type="dxa"/>
            <w:gridSpan w:val="2"/>
            <w:vAlign w:val="center"/>
          </w:tcPr>
          <w:p w14:paraId="59C2EF00" w14:textId="77777777" w:rsidR="00A064EB" w:rsidRDefault="00A538C3">
            <w:pPr>
              <w:spacing w:line="360" w:lineRule="auto"/>
              <w:rPr>
                <w:rFonts w:ascii="宋体"/>
                <w:kern w:val="16"/>
                <w:sz w:val="24"/>
              </w:rPr>
            </w:pPr>
            <w:r>
              <w:rPr>
                <w:rFonts w:hint="eastAsia"/>
                <w:sz w:val="24"/>
              </w:rPr>
              <w:t>与项目实施工期同步，直至会展正式结束；</w:t>
            </w:r>
          </w:p>
        </w:tc>
      </w:tr>
      <w:tr w:rsidR="00A064EB" w14:paraId="5672D371" w14:textId="77777777">
        <w:trPr>
          <w:trHeight w:val="810"/>
        </w:trPr>
        <w:tc>
          <w:tcPr>
            <w:tcW w:w="843" w:type="dxa"/>
            <w:vAlign w:val="center"/>
          </w:tcPr>
          <w:p w14:paraId="0DD6370A" w14:textId="77777777" w:rsidR="00A064EB" w:rsidRDefault="00A538C3">
            <w:pPr>
              <w:spacing w:line="360" w:lineRule="auto"/>
              <w:jc w:val="center"/>
              <w:rPr>
                <w:rFonts w:ascii="宋体"/>
                <w:kern w:val="16"/>
                <w:position w:val="6"/>
                <w:sz w:val="24"/>
              </w:rPr>
            </w:pPr>
            <w:r>
              <w:rPr>
                <w:rFonts w:ascii="宋体"/>
                <w:kern w:val="16"/>
                <w:position w:val="6"/>
                <w:sz w:val="24"/>
              </w:rPr>
              <w:t>8</w:t>
            </w:r>
          </w:p>
        </w:tc>
        <w:tc>
          <w:tcPr>
            <w:tcW w:w="2426" w:type="dxa"/>
            <w:vAlign w:val="center"/>
          </w:tcPr>
          <w:p w14:paraId="6E0A2437" w14:textId="77777777" w:rsidR="00A064EB" w:rsidRDefault="00A538C3">
            <w:pPr>
              <w:spacing w:line="360" w:lineRule="auto"/>
              <w:jc w:val="center"/>
              <w:rPr>
                <w:rFonts w:ascii="宋体"/>
                <w:kern w:val="16"/>
                <w:position w:val="6"/>
                <w:sz w:val="24"/>
              </w:rPr>
            </w:pPr>
            <w:r>
              <w:rPr>
                <w:rFonts w:ascii="宋体" w:hint="eastAsia"/>
                <w:kern w:val="16"/>
                <w:position w:val="6"/>
                <w:sz w:val="24"/>
              </w:rPr>
              <w:t>建设资金来源</w:t>
            </w:r>
          </w:p>
        </w:tc>
        <w:tc>
          <w:tcPr>
            <w:tcW w:w="6612" w:type="dxa"/>
            <w:gridSpan w:val="2"/>
            <w:vAlign w:val="center"/>
          </w:tcPr>
          <w:p w14:paraId="161C4AEB" w14:textId="77777777" w:rsidR="00A064EB" w:rsidRDefault="00A538C3">
            <w:pPr>
              <w:spacing w:line="360" w:lineRule="auto"/>
              <w:rPr>
                <w:rFonts w:ascii="宋体"/>
                <w:kern w:val="16"/>
                <w:position w:val="6"/>
                <w:sz w:val="24"/>
              </w:rPr>
            </w:pPr>
            <w:r>
              <w:rPr>
                <w:rFonts w:ascii="宋体" w:hint="eastAsia"/>
                <w:kern w:val="16"/>
                <w:position w:val="6"/>
                <w:sz w:val="24"/>
              </w:rPr>
              <w:t>自筹</w:t>
            </w:r>
          </w:p>
        </w:tc>
      </w:tr>
      <w:tr w:rsidR="00A064EB" w14:paraId="2E25C501" w14:textId="77777777">
        <w:trPr>
          <w:trHeight w:val="964"/>
        </w:trPr>
        <w:tc>
          <w:tcPr>
            <w:tcW w:w="843" w:type="dxa"/>
            <w:vAlign w:val="center"/>
          </w:tcPr>
          <w:p w14:paraId="0E266720" w14:textId="77777777" w:rsidR="00A064EB" w:rsidRDefault="00A538C3">
            <w:pPr>
              <w:spacing w:line="360" w:lineRule="auto"/>
              <w:jc w:val="center"/>
              <w:rPr>
                <w:rFonts w:ascii="宋体"/>
                <w:kern w:val="16"/>
                <w:position w:val="6"/>
                <w:sz w:val="24"/>
              </w:rPr>
            </w:pPr>
            <w:r>
              <w:rPr>
                <w:rFonts w:ascii="宋体"/>
                <w:kern w:val="16"/>
                <w:position w:val="6"/>
                <w:sz w:val="24"/>
              </w:rPr>
              <w:t>9</w:t>
            </w:r>
          </w:p>
        </w:tc>
        <w:tc>
          <w:tcPr>
            <w:tcW w:w="2426" w:type="dxa"/>
            <w:vAlign w:val="center"/>
          </w:tcPr>
          <w:p w14:paraId="724EFEA1" w14:textId="77777777" w:rsidR="00A064EB" w:rsidRDefault="00A538C3">
            <w:pPr>
              <w:spacing w:line="360" w:lineRule="auto"/>
              <w:jc w:val="center"/>
              <w:rPr>
                <w:rFonts w:ascii="宋体"/>
                <w:kern w:val="16"/>
                <w:position w:val="6"/>
                <w:sz w:val="24"/>
              </w:rPr>
            </w:pPr>
            <w:r>
              <w:rPr>
                <w:rFonts w:ascii="宋体" w:hint="eastAsia"/>
                <w:kern w:val="16"/>
                <w:position w:val="6"/>
                <w:sz w:val="24"/>
              </w:rPr>
              <w:t>投标人资质等级要求</w:t>
            </w:r>
          </w:p>
        </w:tc>
        <w:tc>
          <w:tcPr>
            <w:tcW w:w="6612" w:type="dxa"/>
            <w:gridSpan w:val="2"/>
            <w:vAlign w:val="center"/>
          </w:tcPr>
          <w:p w14:paraId="0B62E355" w14:textId="7C44BD68" w:rsidR="00A064EB" w:rsidRPr="00904ED1" w:rsidRDefault="00A538C3">
            <w:pPr>
              <w:spacing w:line="360" w:lineRule="auto"/>
              <w:rPr>
                <w:sz w:val="24"/>
              </w:rPr>
            </w:pPr>
            <w:r w:rsidRPr="00904ED1">
              <w:rPr>
                <w:rFonts w:hint="eastAsia"/>
                <w:sz w:val="24"/>
              </w:rPr>
              <w:t>（</w:t>
            </w:r>
            <w:r w:rsidRPr="00904ED1">
              <w:rPr>
                <w:rFonts w:hint="eastAsia"/>
                <w:sz w:val="24"/>
              </w:rPr>
              <w:t>1</w:t>
            </w:r>
            <w:r w:rsidRPr="00904ED1">
              <w:rPr>
                <w:rFonts w:hint="eastAsia"/>
                <w:sz w:val="24"/>
              </w:rPr>
              <w:t>）具有中国电子企业协会颁发的信息系统监理单位证书；</w:t>
            </w:r>
          </w:p>
          <w:p w14:paraId="0B586708" w14:textId="4258F687" w:rsidR="00A064EB" w:rsidRPr="00904ED1" w:rsidRDefault="00A538C3">
            <w:pPr>
              <w:spacing w:line="360" w:lineRule="auto"/>
              <w:rPr>
                <w:sz w:val="24"/>
              </w:rPr>
            </w:pPr>
            <w:r w:rsidRPr="00904ED1">
              <w:rPr>
                <w:rFonts w:hint="eastAsia"/>
                <w:sz w:val="24"/>
              </w:rPr>
              <w:t>（</w:t>
            </w:r>
            <w:r w:rsidRPr="00904ED1">
              <w:rPr>
                <w:rFonts w:hint="eastAsia"/>
                <w:sz w:val="24"/>
              </w:rPr>
              <w:t>2</w:t>
            </w:r>
            <w:r w:rsidRPr="00904ED1">
              <w:rPr>
                <w:rFonts w:hint="eastAsia"/>
                <w:sz w:val="24"/>
              </w:rPr>
              <w:t>）具有完善的管理及售后服务体系，有成熟管理、咨询服务和监理服务实施经验，有专业的技术服务力量，有较强的项目管理、技术服务和组织实施能力，并有良好的工作业绩和履约记录；</w:t>
            </w:r>
          </w:p>
          <w:p w14:paraId="59756383" w14:textId="2F938EE9" w:rsidR="00A064EB" w:rsidRPr="00904ED1" w:rsidRDefault="00A538C3">
            <w:pPr>
              <w:spacing w:line="360" w:lineRule="auto"/>
              <w:rPr>
                <w:sz w:val="24"/>
              </w:rPr>
            </w:pPr>
            <w:r w:rsidRPr="00904ED1">
              <w:rPr>
                <w:rFonts w:hint="eastAsia"/>
                <w:sz w:val="24"/>
              </w:rPr>
              <w:t>（</w:t>
            </w:r>
            <w:r w:rsidRPr="00904ED1">
              <w:rPr>
                <w:rFonts w:hint="eastAsia"/>
                <w:sz w:val="24"/>
              </w:rPr>
              <w:t>3</w:t>
            </w:r>
            <w:r w:rsidRPr="00904ED1">
              <w:rPr>
                <w:rFonts w:hint="eastAsia"/>
                <w:sz w:val="24"/>
              </w:rPr>
              <w:t>）具有较强的本地化服务能力，能确保售后服务即时响应，并保证</w:t>
            </w:r>
            <w:r w:rsidRPr="00904ED1">
              <w:rPr>
                <w:rFonts w:hint="eastAsia"/>
                <w:sz w:val="24"/>
              </w:rPr>
              <w:t>2</w:t>
            </w:r>
            <w:r w:rsidRPr="00904ED1">
              <w:rPr>
                <w:rFonts w:hint="eastAsia"/>
                <w:sz w:val="24"/>
              </w:rPr>
              <w:t>小时内到达现场。</w:t>
            </w:r>
          </w:p>
          <w:p w14:paraId="07778EFB" w14:textId="4ADE5922" w:rsidR="00A064EB" w:rsidRPr="00904ED1" w:rsidRDefault="00A538C3" w:rsidP="00FE0BBA">
            <w:pPr>
              <w:pStyle w:val="Normal"/>
              <w:rPr>
                <w:rFonts w:ascii="Times New Roman" w:hAnsi="Times New Roman"/>
                <w:kern w:val="2"/>
                <w:szCs w:val="20"/>
                <w:lang w:val="en-US"/>
              </w:rPr>
            </w:pPr>
            <w:r w:rsidRPr="00904ED1">
              <w:rPr>
                <w:rFonts w:ascii="Times New Roman" w:hAnsi="Times New Roman" w:hint="eastAsia"/>
                <w:kern w:val="2"/>
                <w:szCs w:val="20"/>
                <w:lang w:val="en-US"/>
              </w:rPr>
              <w:t>（</w:t>
            </w:r>
            <w:r w:rsidRPr="00904ED1">
              <w:rPr>
                <w:rFonts w:ascii="Times New Roman" w:hAnsi="Times New Roman" w:hint="eastAsia"/>
                <w:kern w:val="2"/>
                <w:szCs w:val="20"/>
                <w:lang w:val="en-US"/>
              </w:rPr>
              <w:t>4</w:t>
            </w:r>
            <w:r w:rsidRPr="00904ED1">
              <w:rPr>
                <w:rFonts w:ascii="Times New Roman" w:hAnsi="Times New Roman" w:hint="eastAsia"/>
                <w:kern w:val="2"/>
                <w:szCs w:val="20"/>
                <w:lang w:val="en-US"/>
              </w:rPr>
              <w:t>）投标人无以下不良行为：在公开网站上能查到的被财政部或浙江省财政厅处理（或处罚）而处于暂停政府采购资格期的或处于暂停承接业务资格期的；或被国家级、浙江省级、杭州市级行业主管部门处罚处于暂停承接业务资格期的；或被杭州市政府采购监管部门列入不良行为还在公告期内的或者处</w:t>
            </w:r>
            <w:r w:rsidRPr="00904ED1">
              <w:rPr>
                <w:rFonts w:ascii="Times New Roman" w:hAnsi="Times New Roman" w:hint="eastAsia"/>
                <w:kern w:val="2"/>
                <w:szCs w:val="20"/>
                <w:lang w:val="en-US"/>
              </w:rPr>
              <w:lastRenderedPageBreak/>
              <w:t>于暂停政府采购资格期的；或被“信用中国”（</w:t>
            </w:r>
            <w:r w:rsidRPr="00904ED1">
              <w:rPr>
                <w:rFonts w:ascii="Times New Roman" w:hAnsi="Times New Roman"/>
                <w:kern w:val="2"/>
                <w:szCs w:val="20"/>
                <w:lang w:val="en-US"/>
              </w:rPr>
              <w:t>www.creditchina.gov.cn</w:t>
            </w:r>
            <w:r w:rsidRPr="00904ED1">
              <w:rPr>
                <w:rFonts w:ascii="Times New Roman" w:hAnsi="Times New Roman" w:hint="eastAsia"/>
                <w:kern w:val="2"/>
                <w:szCs w:val="20"/>
                <w:lang w:val="en-US"/>
              </w:rPr>
              <w:t>）、中国政府采购网（</w:t>
            </w:r>
            <w:r w:rsidRPr="00904ED1">
              <w:rPr>
                <w:rFonts w:ascii="Times New Roman" w:hAnsi="Times New Roman"/>
                <w:kern w:val="2"/>
                <w:szCs w:val="20"/>
                <w:lang w:val="en-US"/>
              </w:rPr>
              <w:t>www.ccgp.gov.cn</w:t>
            </w:r>
            <w:r w:rsidRPr="00904ED1">
              <w:rPr>
                <w:rFonts w:ascii="Times New Roman" w:hAnsi="Times New Roman" w:hint="eastAsia"/>
                <w:kern w:val="2"/>
                <w:szCs w:val="20"/>
                <w:lang w:val="en-US"/>
              </w:rPr>
              <w:t>）列入失信被执行人、重大税收违法案件当事人名单、政府采购严重违法失信行为记录名单的；或参加政府采购活动前三年，在经营活动中没有重大违法记录。本项目不接受联合体投标。</w:t>
            </w:r>
          </w:p>
          <w:p w14:paraId="06F63396" w14:textId="6C74ED70" w:rsidR="00A064EB" w:rsidRPr="00904ED1" w:rsidRDefault="00A064EB">
            <w:pPr>
              <w:spacing w:line="360" w:lineRule="auto"/>
              <w:rPr>
                <w:sz w:val="24"/>
              </w:rPr>
            </w:pPr>
          </w:p>
        </w:tc>
      </w:tr>
      <w:tr w:rsidR="00A064EB" w14:paraId="5E63BE13" w14:textId="77777777">
        <w:trPr>
          <w:trHeight w:val="750"/>
        </w:trPr>
        <w:tc>
          <w:tcPr>
            <w:tcW w:w="843" w:type="dxa"/>
            <w:vAlign w:val="center"/>
          </w:tcPr>
          <w:p w14:paraId="7A038416" w14:textId="77777777" w:rsidR="00A064EB" w:rsidRDefault="00A538C3">
            <w:pPr>
              <w:spacing w:line="360" w:lineRule="auto"/>
              <w:jc w:val="center"/>
              <w:rPr>
                <w:rFonts w:ascii="宋体"/>
                <w:kern w:val="16"/>
                <w:position w:val="6"/>
                <w:sz w:val="24"/>
              </w:rPr>
            </w:pPr>
            <w:r>
              <w:rPr>
                <w:rFonts w:ascii="宋体"/>
                <w:kern w:val="16"/>
                <w:position w:val="6"/>
                <w:sz w:val="24"/>
              </w:rPr>
              <w:t>10</w:t>
            </w:r>
          </w:p>
        </w:tc>
        <w:tc>
          <w:tcPr>
            <w:tcW w:w="2426" w:type="dxa"/>
            <w:vAlign w:val="center"/>
          </w:tcPr>
          <w:p w14:paraId="73EF4031" w14:textId="77777777" w:rsidR="00A064EB" w:rsidRDefault="00A538C3">
            <w:pPr>
              <w:spacing w:line="360" w:lineRule="auto"/>
              <w:jc w:val="center"/>
              <w:rPr>
                <w:rFonts w:ascii="宋体"/>
                <w:kern w:val="16"/>
                <w:position w:val="6"/>
                <w:sz w:val="24"/>
              </w:rPr>
            </w:pPr>
            <w:r>
              <w:rPr>
                <w:rFonts w:ascii="宋体" w:hint="eastAsia"/>
                <w:kern w:val="16"/>
                <w:position w:val="6"/>
                <w:sz w:val="24"/>
              </w:rPr>
              <w:t>投标有效期</w:t>
            </w:r>
          </w:p>
        </w:tc>
        <w:tc>
          <w:tcPr>
            <w:tcW w:w="6612" w:type="dxa"/>
            <w:gridSpan w:val="2"/>
            <w:vAlign w:val="center"/>
          </w:tcPr>
          <w:p w14:paraId="3C7E8FE9" w14:textId="77777777" w:rsidR="00A064EB" w:rsidRPr="00FE0BBA" w:rsidRDefault="00A538C3">
            <w:pPr>
              <w:spacing w:line="360" w:lineRule="auto"/>
              <w:rPr>
                <w:rFonts w:ascii="宋体"/>
                <w:bCs/>
                <w:kern w:val="16"/>
                <w:position w:val="6"/>
                <w:sz w:val="24"/>
              </w:rPr>
            </w:pPr>
            <w:r w:rsidRPr="00FE0BBA">
              <w:rPr>
                <w:rFonts w:ascii="宋体"/>
                <w:bCs/>
                <w:kern w:val="16"/>
                <w:position w:val="6"/>
                <w:sz w:val="24"/>
              </w:rPr>
              <w:t>30</w:t>
            </w:r>
            <w:r w:rsidRPr="00FE0BBA">
              <w:rPr>
                <w:rFonts w:ascii="宋体" w:hint="eastAsia"/>
                <w:bCs/>
                <w:kern w:val="16"/>
                <w:position w:val="6"/>
                <w:sz w:val="24"/>
              </w:rPr>
              <w:t>日历天（从投标截止之日算起）</w:t>
            </w:r>
          </w:p>
        </w:tc>
      </w:tr>
      <w:tr w:rsidR="00A064EB" w14:paraId="635A0767" w14:textId="77777777">
        <w:trPr>
          <w:trHeight w:val="613"/>
        </w:trPr>
        <w:tc>
          <w:tcPr>
            <w:tcW w:w="843" w:type="dxa"/>
            <w:vAlign w:val="center"/>
          </w:tcPr>
          <w:p w14:paraId="337FD657" w14:textId="77777777" w:rsidR="00A064EB" w:rsidRDefault="00A538C3">
            <w:pPr>
              <w:spacing w:line="360" w:lineRule="auto"/>
              <w:jc w:val="center"/>
              <w:rPr>
                <w:rFonts w:ascii="宋体"/>
                <w:kern w:val="16"/>
                <w:position w:val="6"/>
                <w:sz w:val="24"/>
              </w:rPr>
            </w:pPr>
            <w:r>
              <w:rPr>
                <w:rFonts w:ascii="宋体"/>
                <w:kern w:val="16"/>
                <w:position w:val="6"/>
                <w:sz w:val="24"/>
              </w:rPr>
              <w:t>11</w:t>
            </w:r>
          </w:p>
        </w:tc>
        <w:tc>
          <w:tcPr>
            <w:tcW w:w="2426" w:type="dxa"/>
            <w:vAlign w:val="center"/>
          </w:tcPr>
          <w:p w14:paraId="4A4E8F9C" w14:textId="77777777" w:rsidR="00A064EB" w:rsidRDefault="00A538C3">
            <w:pPr>
              <w:spacing w:line="360" w:lineRule="auto"/>
              <w:jc w:val="center"/>
              <w:rPr>
                <w:rFonts w:ascii="宋体"/>
                <w:kern w:val="16"/>
                <w:position w:val="6"/>
                <w:sz w:val="24"/>
              </w:rPr>
            </w:pPr>
            <w:r>
              <w:rPr>
                <w:rFonts w:ascii="宋体" w:hint="eastAsia"/>
                <w:kern w:val="16"/>
                <w:position w:val="6"/>
                <w:sz w:val="24"/>
              </w:rPr>
              <w:t>投标保证金</w:t>
            </w:r>
          </w:p>
        </w:tc>
        <w:tc>
          <w:tcPr>
            <w:tcW w:w="6612" w:type="dxa"/>
            <w:gridSpan w:val="2"/>
            <w:vAlign w:val="center"/>
          </w:tcPr>
          <w:p w14:paraId="42E842DE" w14:textId="77777777" w:rsidR="00A064EB" w:rsidRDefault="00A538C3">
            <w:pPr>
              <w:spacing w:line="360" w:lineRule="auto"/>
              <w:rPr>
                <w:rFonts w:ascii="宋体"/>
                <w:spacing w:val="-4"/>
                <w:kern w:val="16"/>
                <w:sz w:val="24"/>
              </w:rPr>
            </w:pPr>
            <w:r>
              <w:rPr>
                <w:rFonts w:ascii="宋体" w:hAnsi="宋体" w:hint="eastAsia"/>
                <w:spacing w:val="-4"/>
                <w:kern w:val="16"/>
                <w:sz w:val="24"/>
              </w:rPr>
              <w:t>无</w:t>
            </w:r>
          </w:p>
        </w:tc>
      </w:tr>
      <w:tr w:rsidR="00A064EB" w14:paraId="4520EFD0" w14:textId="77777777">
        <w:trPr>
          <w:cantSplit/>
          <w:trHeight w:val="448"/>
        </w:trPr>
        <w:tc>
          <w:tcPr>
            <w:tcW w:w="9881" w:type="dxa"/>
            <w:gridSpan w:val="4"/>
            <w:tcBorders>
              <w:top w:val="nil"/>
              <w:left w:val="nil"/>
              <w:right w:val="nil"/>
            </w:tcBorders>
            <w:vAlign w:val="center"/>
          </w:tcPr>
          <w:p w14:paraId="0FDAE292" w14:textId="77777777" w:rsidR="00A064EB" w:rsidRDefault="00A064EB">
            <w:pPr>
              <w:spacing w:afterLines="50" w:after="156" w:line="360" w:lineRule="auto"/>
              <w:rPr>
                <w:rFonts w:ascii="宋体"/>
                <w:kern w:val="16"/>
                <w:position w:val="6"/>
                <w:sz w:val="24"/>
              </w:rPr>
            </w:pPr>
          </w:p>
          <w:p w14:paraId="5B32C0F2" w14:textId="77777777" w:rsidR="00A064EB" w:rsidRDefault="00A538C3">
            <w:pPr>
              <w:spacing w:afterLines="50" w:after="156" w:line="360" w:lineRule="auto"/>
              <w:rPr>
                <w:rFonts w:ascii="宋体"/>
                <w:kern w:val="16"/>
                <w:position w:val="6"/>
                <w:sz w:val="24"/>
              </w:rPr>
            </w:pPr>
            <w:r>
              <w:rPr>
                <w:rFonts w:ascii="宋体" w:hint="eastAsia"/>
                <w:kern w:val="16"/>
                <w:position w:val="6"/>
                <w:sz w:val="24"/>
              </w:rPr>
              <w:t>续表</w:t>
            </w:r>
          </w:p>
        </w:tc>
      </w:tr>
      <w:tr w:rsidR="00A064EB" w14:paraId="376CC031" w14:textId="77777777">
        <w:trPr>
          <w:trHeight w:val="949"/>
        </w:trPr>
        <w:tc>
          <w:tcPr>
            <w:tcW w:w="843" w:type="dxa"/>
            <w:vAlign w:val="center"/>
          </w:tcPr>
          <w:p w14:paraId="1B9CC79F" w14:textId="77777777" w:rsidR="00A064EB" w:rsidRDefault="00A538C3">
            <w:pPr>
              <w:spacing w:line="360" w:lineRule="auto"/>
              <w:jc w:val="center"/>
              <w:rPr>
                <w:rFonts w:ascii="宋体"/>
                <w:kern w:val="16"/>
                <w:sz w:val="24"/>
              </w:rPr>
            </w:pPr>
            <w:r>
              <w:rPr>
                <w:rFonts w:ascii="宋体" w:hint="eastAsia"/>
                <w:kern w:val="16"/>
                <w:sz w:val="24"/>
              </w:rPr>
              <w:t>项号</w:t>
            </w:r>
          </w:p>
        </w:tc>
        <w:tc>
          <w:tcPr>
            <w:tcW w:w="3471" w:type="dxa"/>
            <w:gridSpan w:val="2"/>
            <w:vAlign w:val="center"/>
          </w:tcPr>
          <w:p w14:paraId="68A2D60F" w14:textId="77777777" w:rsidR="00A064EB" w:rsidRDefault="00A538C3">
            <w:pPr>
              <w:spacing w:line="360" w:lineRule="auto"/>
              <w:jc w:val="center"/>
              <w:rPr>
                <w:rFonts w:ascii="宋体"/>
                <w:kern w:val="16"/>
                <w:sz w:val="24"/>
              </w:rPr>
            </w:pPr>
            <w:r>
              <w:rPr>
                <w:rFonts w:ascii="宋体" w:hint="eastAsia"/>
                <w:kern w:val="16"/>
                <w:sz w:val="24"/>
              </w:rPr>
              <w:t>内容</w:t>
            </w:r>
          </w:p>
        </w:tc>
        <w:tc>
          <w:tcPr>
            <w:tcW w:w="5567" w:type="dxa"/>
            <w:vAlign w:val="center"/>
          </w:tcPr>
          <w:p w14:paraId="49FAD93C" w14:textId="77777777" w:rsidR="00A064EB" w:rsidRDefault="00A538C3">
            <w:pPr>
              <w:spacing w:line="360" w:lineRule="auto"/>
              <w:jc w:val="center"/>
              <w:rPr>
                <w:rFonts w:ascii="宋体"/>
                <w:kern w:val="16"/>
                <w:sz w:val="24"/>
              </w:rPr>
            </w:pPr>
            <w:r>
              <w:rPr>
                <w:rFonts w:ascii="宋体" w:hint="eastAsia"/>
                <w:kern w:val="16"/>
                <w:sz w:val="24"/>
              </w:rPr>
              <w:t>说明与要求</w:t>
            </w:r>
          </w:p>
        </w:tc>
      </w:tr>
      <w:tr w:rsidR="00A064EB" w14:paraId="095E6816" w14:textId="77777777">
        <w:trPr>
          <w:trHeight w:val="776"/>
        </w:trPr>
        <w:tc>
          <w:tcPr>
            <w:tcW w:w="843" w:type="dxa"/>
            <w:vAlign w:val="center"/>
          </w:tcPr>
          <w:p w14:paraId="6215F922" w14:textId="77777777" w:rsidR="00A064EB" w:rsidRDefault="00A538C3">
            <w:pPr>
              <w:spacing w:line="360" w:lineRule="auto"/>
              <w:jc w:val="center"/>
              <w:rPr>
                <w:rFonts w:ascii="宋体"/>
                <w:kern w:val="16"/>
                <w:sz w:val="24"/>
              </w:rPr>
            </w:pPr>
            <w:r>
              <w:rPr>
                <w:rFonts w:ascii="宋体"/>
                <w:kern w:val="16"/>
                <w:sz w:val="24"/>
              </w:rPr>
              <w:t>12</w:t>
            </w:r>
          </w:p>
        </w:tc>
        <w:tc>
          <w:tcPr>
            <w:tcW w:w="3471" w:type="dxa"/>
            <w:gridSpan w:val="2"/>
            <w:vAlign w:val="center"/>
          </w:tcPr>
          <w:p w14:paraId="00036552" w14:textId="77777777" w:rsidR="00A064EB" w:rsidRDefault="00A538C3">
            <w:pPr>
              <w:spacing w:line="360" w:lineRule="auto"/>
              <w:jc w:val="center"/>
              <w:rPr>
                <w:rFonts w:ascii="宋体"/>
                <w:kern w:val="16"/>
                <w:sz w:val="24"/>
              </w:rPr>
            </w:pPr>
            <w:r>
              <w:rPr>
                <w:rFonts w:ascii="宋体" w:hint="eastAsia"/>
                <w:kern w:val="16"/>
                <w:sz w:val="24"/>
              </w:rPr>
              <w:t>书面答疑时间</w:t>
            </w:r>
          </w:p>
        </w:tc>
        <w:tc>
          <w:tcPr>
            <w:tcW w:w="5567" w:type="dxa"/>
            <w:vAlign w:val="center"/>
          </w:tcPr>
          <w:p w14:paraId="1D52B7B5" w14:textId="77777777" w:rsidR="00A064EB" w:rsidRDefault="00A538C3">
            <w:pPr>
              <w:spacing w:line="360" w:lineRule="auto"/>
              <w:jc w:val="left"/>
              <w:rPr>
                <w:rFonts w:ascii="宋体"/>
                <w:kern w:val="16"/>
                <w:sz w:val="24"/>
              </w:rPr>
            </w:pPr>
            <w:r>
              <w:rPr>
                <w:rFonts w:ascii="宋体"/>
                <w:kern w:val="16"/>
                <w:sz w:val="24"/>
              </w:rPr>
              <w:t>/</w:t>
            </w:r>
          </w:p>
        </w:tc>
      </w:tr>
      <w:tr w:rsidR="00A064EB" w14:paraId="33EDF59E" w14:textId="77777777">
        <w:trPr>
          <w:trHeight w:val="655"/>
        </w:trPr>
        <w:tc>
          <w:tcPr>
            <w:tcW w:w="843" w:type="dxa"/>
            <w:vAlign w:val="center"/>
          </w:tcPr>
          <w:p w14:paraId="05CBC051" w14:textId="77777777" w:rsidR="00A064EB" w:rsidRDefault="00A538C3">
            <w:pPr>
              <w:spacing w:line="360" w:lineRule="auto"/>
              <w:jc w:val="center"/>
              <w:rPr>
                <w:rFonts w:ascii="宋体"/>
                <w:kern w:val="16"/>
                <w:sz w:val="24"/>
              </w:rPr>
            </w:pPr>
            <w:r>
              <w:rPr>
                <w:rFonts w:ascii="宋体"/>
                <w:kern w:val="16"/>
                <w:sz w:val="24"/>
              </w:rPr>
              <w:t>13</w:t>
            </w:r>
          </w:p>
        </w:tc>
        <w:tc>
          <w:tcPr>
            <w:tcW w:w="3471" w:type="dxa"/>
            <w:gridSpan w:val="2"/>
            <w:vAlign w:val="center"/>
          </w:tcPr>
          <w:p w14:paraId="749D949D" w14:textId="77777777" w:rsidR="00A064EB" w:rsidRDefault="00A538C3">
            <w:pPr>
              <w:spacing w:line="360" w:lineRule="auto"/>
              <w:jc w:val="center"/>
              <w:rPr>
                <w:rFonts w:ascii="宋体"/>
                <w:kern w:val="16"/>
                <w:sz w:val="24"/>
              </w:rPr>
            </w:pPr>
            <w:r>
              <w:rPr>
                <w:rFonts w:ascii="宋体" w:hint="eastAsia"/>
                <w:kern w:val="16"/>
                <w:sz w:val="24"/>
              </w:rPr>
              <w:t>履约保证金</w:t>
            </w:r>
          </w:p>
        </w:tc>
        <w:tc>
          <w:tcPr>
            <w:tcW w:w="5567" w:type="dxa"/>
            <w:vAlign w:val="center"/>
          </w:tcPr>
          <w:p w14:paraId="5C5B4188" w14:textId="77777777" w:rsidR="00A064EB" w:rsidRDefault="00A538C3">
            <w:pPr>
              <w:spacing w:line="360" w:lineRule="auto"/>
              <w:rPr>
                <w:rFonts w:ascii="宋体"/>
                <w:kern w:val="16"/>
                <w:sz w:val="24"/>
              </w:rPr>
            </w:pPr>
            <w:r>
              <w:rPr>
                <w:rFonts w:ascii="宋体" w:hint="eastAsia"/>
                <w:kern w:val="16"/>
                <w:sz w:val="24"/>
              </w:rPr>
              <w:t>无</w:t>
            </w:r>
          </w:p>
        </w:tc>
      </w:tr>
      <w:tr w:rsidR="00A064EB" w14:paraId="6D2CFBC6" w14:textId="77777777">
        <w:trPr>
          <w:trHeight w:val="655"/>
        </w:trPr>
        <w:tc>
          <w:tcPr>
            <w:tcW w:w="843" w:type="dxa"/>
            <w:vAlign w:val="center"/>
          </w:tcPr>
          <w:p w14:paraId="4AF487DD" w14:textId="77777777" w:rsidR="00A064EB" w:rsidRDefault="00A538C3">
            <w:pPr>
              <w:spacing w:line="360" w:lineRule="auto"/>
              <w:jc w:val="center"/>
              <w:rPr>
                <w:rFonts w:ascii="宋体"/>
                <w:kern w:val="16"/>
                <w:sz w:val="24"/>
              </w:rPr>
            </w:pPr>
            <w:r>
              <w:rPr>
                <w:rFonts w:ascii="宋体"/>
                <w:kern w:val="16"/>
                <w:sz w:val="24"/>
              </w:rPr>
              <w:t>14</w:t>
            </w:r>
          </w:p>
        </w:tc>
        <w:tc>
          <w:tcPr>
            <w:tcW w:w="3471" w:type="dxa"/>
            <w:gridSpan w:val="2"/>
            <w:vAlign w:val="center"/>
          </w:tcPr>
          <w:p w14:paraId="220CFE7B" w14:textId="77777777" w:rsidR="00A064EB" w:rsidRDefault="00A538C3">
            <w:pPr>
              <w:spacing w:line="360" w:lineRule="auto"/>
              <w:jc w:val="center"/>
              <w:rPr>
                <w:rFonts w:ascii="宋体"/>
                <w:kern w:val="16"/>
                <w:sz w:val="24"/>
              </w:rPr>
            </w:pPr>
            <w:r>
              <w:rPr>
                <w:rFonts w:ascii="宋体" w:hint="eastAsia"/>
                <w:kern w:val="16"/>
                <w:sz w:val="24"/>
              </w:rPr>
              <w:t>投标文件份数</w:t>
            </w:r>
          </w:p>
        </w:tc>
        <w:tc>
          <w:tcPr>
            <w:tcW w:w="5567" w:type="dxa"/>
            <w:vAlign w:val="center"/>
          </w:tcPr>
          <w:p w14:paraId="678B7C50" w14:textId="77777777" w:rsidR="00A064EB" w:rsidRDefault="00A538C3">
            <w:pPr>
              <w:spacing w:line="360" w:lineRule="auto"/>
              <w:rPr>
                <w:rFonts w:ascii="宋体"/>
                <w:kern w:val="16"/>
                <w:sz w:val="24"/>
              </w:rPr>
            </w:pPr>
            <w:r>
              <w:rPr>
                <w:rFonts w:ascii="宋体" w:hint="eastAsia"/>
                <w:kern w:val="16"/>
                <w:sz w:val="24"/>
              </w:rPr>
              <w:t>商务标：一份正本，一份副本</w:t>
            </w:r>
          </w:p>
        </w:tc>
      </w:tr>
      <w:tr w:rsidR="00A064EB" w14:paraId="200B8F1A" w14:textId="77777777">
        <w:trPr>
          <w:trHeight w:val="765"/>
        </w:trPr>
        <w:tc>
          <w:tcPr>
            <w:tcW w:w="843" w:type="dxa"/>
            <w:vAlign w:val="center"/>
          </w:tcPr>
          <w:p w14:paraId="71C3DEA7" w14:textId="77777777" w:rsidR="00A064EB" w:rsidRDefault="00A538C3">
            <w:pPr>
              <w:spacing w:line="360" w:lineRule="auto"/>
              <w:jc w:val="center"/>
              <w:rPr>
                <w:rFonts w:ascii="宋体"/>
                <w:kern w:val="16"/>
                <w:sz w:val="24"/>
              </w:rPr>
            </w:pPr>
            <w:r>
              <w:rPr>
                <w:rFonts w:ascii="宋体"/>
                <w:kern w:val="16"/>
                <w:sz w:val="24"/>
              </w:rPr>
              <w:t>15</w:t>
            </w:r>
          </w:p>
        </w:tc>
        <w:tc>
          <w:tcPr>
            <w:tcW w:w="3471" w:type="dxa"/>
            <w:gridSpan w:val="2"/>
            <w:vAlign w:val="center"/>
          </w:tcPr>
          <w:p w14:paraId="02419319" w14:textId="77777777" w:rsidR="00A064EB" w:rsidRPr="00FE0BBA" w:rsidRDefault="00A538C3">
            <w:pPr>
              <w:spacing w:line="360" w:lineRule="auto"/>
              <w:jc w:val="center"/>
              <w:rPr>
                <w:rFonts w:ascii="宋体"/>
                <w:kern w:val="16"/>
                <w:sz w:val="24"/>
              </w:rPr>
            </w:pPr>
            <w:r w:rsidRPr="00FE0BBA">
              <w:rPr>
                <w:rFonts w:ascii="宋体" w:hint="eastAsia"/>
                <w:kern w:val="16"/>
                <w:sz w:val="24"/>
              </w:rPr>
              <w:t>开标（投标截止）时间及地点</w:t>
            </w:r>
          </w:p>
        </w:tc>
        <w:tc>
          <w:tcPr>
            <w:tcW w:w="5567" w:type="dxa"/>
            <w:vAlign w:val="center"/>
          </w:tcPr>
          <w:p w14:paraId="28B4E540" w14:textId="77777777" w:rsidR="00A064EB" w:rsidRPr="00FE0BBA" w:rsidRDefault="00A538C3">
            <w:pPr>
              <w:spacing w:line="360" w:lineRule="auto"/>
              <w:rPr>
                <w:rFonts w:ascii="Arial" w:eastAsia="新宋体" w:hAnsi="新宋体"/>
                <w:sz w:val="24"/>
                <w:szCs w:val="24"/>
              </w:rPr>
            </w:pPr>
            <w:r w:rsidRPr="00FE0BBA">
              <w:rPr>
                <w:rFonts w:ascii="宋体" w:hint="eastAsia"/>
                <w:kern w:val="16"/>
                <w:sz w:val="24"/>
              </w:rPr>
              <w:t>时间：</w:t>
            </w:r>
            <w:r w:rsidRPr="00FE0BBA">
              <w:rPr>
                <w:rFonts w:ascii="Arial" w:eastAsia="新宋体" w:hAnsi="新宋体"/>
                <w:sz w:val="24"/>
                <w:szCs w:val="24"/>
              </w:rPr>
              <w:t>2022</w:t>
            </w:r>
            <w:r w:rsidRPr="00FE0BBA">
              <w:rPr>
                <w:rFonts w:ascii="Arial" w:eastAsia="新宋体" w:hAnsi="新宋体" w:hint="eastAsia"/>
                <w:sz w:val="24"/>
                <w:szCs w:val="24"/>
              </w:rPr>
              <w:t>年</w:t>
            </w:r>
            <w:r w:rsidRPr="00FE0BBA">
              <w:rPr>
                <w:rFonts w:ascii="Arial" w:eastAsia="新宋体" w:hAnsi="新宋体"/>
                <w:sz w:val="24"/>
                <w:szCs w:val="24"/>
              </w:rPr>
              <w:t>8</w:t>
            </w:r>
            <w:r w:rsidRPr="00FE0BBA">
              <w:rPr>
                <w:rFonts w:ascii="Arial" w:eastAsia="新宋体" w:hAnsi="新宋体" w:hint="eastAsia"/>
                <w:sz w:val="24"/>
                <w:szCs w:val="24"/>
              </w:rPr>
              <w:t>月</w:t>
            </w:r>
            <w:r w:rsidRPr="00FE0BBA">
              <w:rPr>
                <w:rFonts w:ascii="Arial" w:eastAsia="新宋体" w:hAnsi="新宋体"/>
                <w:sz w:val="24"/>
                <w:szCs w:val="24"/>
              </w:rPr>
              <w:t>18</w:t>
            </w:r>
            <w:r w:rsidRPr="00FE0BBA">
              <w:rPr>
                <w:rFonts w:ascii="Arial" w:eastAsia="新宋体" w:hAnsi="新宋体" w:hint="eastAsia"/>
                <w:sz w:val="24"/>
                <w:szCs w:val="24"/>
              </w:rPr>
              <w:t>日</w:t>
            </w:r>
            <w:r w:rsidRPr="00FE0BBA">
              <w:rPr>
                <w:rFonts w:ascii="Arial" w:eastAsia="新宋体" w:hAnsi="新宋体"/>
                <w:sz w:val="24"/>
                <w:szCs w:val="24"/>
              </w:rPr>
              <w:t>10:00:00</w:t>
            </w:r>
          </w:p>
          <w:p w14:paraId="3ECB8073" w14:textId="77777777" w:rsidR="00A064EB" w:rsidRPr="00FE0BBA" w:rsidRDefault="00A538C3">
            <w:pPr>
              <w:spacing w:line="360" w:lineRule="auto"/>
              <w:rPr>
                <w:rFonts w:ascii="宋体"/>
                <w:kern w:val="16"/>
                <w:sz w:val="24"/>
              </w:rPr>
            </w:pPr>
            <w:r w:rsidRPr="00FE0BBA">
              <w:rPr>
                <w:rFonts w:ascii="宋体" w:hint="eastAsia"/>
                <w:kern w:val="16"/>
                <w:sz w:val="24"/>
              </w:rPr>
              <w:t>地点：</w:t>
            </w:r>
            <w:r w:rsidRPr="00FE0BBA">
              <w:rPr>
                <w:rFonts w:ascii="宋体" w:hAnsi="宋体" w:hint="eastAsia"/>
                <w:sz w:val="24"/>
              </w:rPr>
              <w:t>浙江省西湖区天目山路</w:t>
            </w:r>
            <w:r w:rsidRPr="00FE0BBA">
              <w:rPr>
                <w:rFonts w:ascii="宋体" w:hAnsi="宋体"/>
                <w:sz w:val="24"/>
              </w:rPr>
              <w:t>99号浙江科贸大厦8</w:t>
            </w:r>
            <w:r w:rsidRPr="00FE0BBA">
              <w:rPr>
                <w:rFonts w:ascii="宋体" w:hAnsi="宋体" w:hint="eastAsia"/>
                <w:sz w:val="24"/>
              </w:rPr>
              <w:t>楼</w:t>
            </w:r>
          </w:p>
        </w:tc>
      </w:tr>
      <w:tr w:rsidR="00A064EB" w14:paraId="05189555" w14:textId="77777777">
        <w:trPr>
          <w:trHeight w:val="765"/>
        </w:trPr>
        <w:tc>
          <w:tcPr>
            <w:tcW w:w="843" w:type="dxa"/>
            <w:vAlign w:val="center"/>
          </w:tcPr>
          <w:p w14:paraId="767D8B52" w14:textId="77777777" w:rsidR="00A064EB" w:rsidRDefault="00A538C3">
            <w:pPr>
              <w:spacing w:line="360" w:lineRule="auto"/>
              <w:jc w:val="center"/>
              <w:rPr>
                <w:rFonts w:ascii="宋体"/>
                <w:kern w:val="16"/>
                <w:sz w:val="24"/>
              </w:rPr>
            </w:pPr>
            <w:r>
              <w:rPr>
                <w:rFonts w:ascii="宋体"/>
                <w:kern w:val="16"/>
                <w:sz w:val="24"/>
              </w:rPr>
              <w:t>16</w:t>
            </w:r>
          </w:p>
        </w:tc>
        <w:tc>
          <w:tcPr>
            <w:tcW w:w="3471" w:type="dxa"/>
            <w:gridSpan w:val="2"/>
            <w:vAlign w:val="center"/>
          </w:tcPr>
          <w:p w14:paraId="4956AF71" w14:textId="77777777" w:rsidR="00A064EB" w:rsidRDefault="00A538C3">
            <w:pPr>
              <w:spacing w:line="360" w:lineRule="auto"/>
              <w:jc w:val="center"/>
              <w:rPr>
                <w:rFonts w:ascii="宋体"/>
                <w:kern w:val="16"/>
                <w:sz w:val="24"/>
              </w:rPr>
            </w:pPr>
            <w:r>
              <w:rPr>
                <w:rFonts w:ascii="宋体" w:hint="eastAsia"/>
                <w:kern w:val="16"/>
                <w:sz w:val="24"/>
              </w:rPr>
              <w:t>评标方法及标准</w:t>
            </w:r>
          </w:p>
        </w:tc>
        <w:tc>
          <w:tcPr>
            <w:tcW w:w="5567" w:type="dxa"/>
            <w:vAlign w:val="center"/>
          </w:tcPr>
          <w:p w14:paraId="1D955633" w14:textId="77777777" w:rsidR="00A064EB" w:rsidRDefault="00A538C3">
            <w:pPr>
              <w:spacing w:line="360" w:lineRule="auto"/>
              <w:rPr>
                <w:rFonts w:ascii="宋体" w:cs="Arial"/>
                <w:sz w:val="24"/>
              </w:rPr>
            </w:pPr>
            <w:r>
              <w:rPr>
                <w:rFonts w:hint="eastAsia"/>
                <w:kern w:val="16"/>
                <w:sz w:val="24"/>
              </w:rPr>
              <w:t>合理最低价</w:t>
            </w:r>
          </w:p>
        </w:tc>
      </w:tr>
    </w:tbl>
    <w:p w14:paraId="1B259734" w14:textId="77777777" w:rsidR="00A064EB" w:rsidRDefault="00A064EB">
      <w:pPr>
        <w:spacing w:line="360" w:lineRule="auto"/>
        <w:jc w:val="center"/>
        <w:rPr>
          <w:rFonts w:eastAsia="黑体"/>
          <w:bCs/>
          <w:kern w:val="16"/>
          <w:sz w:val="48"/>
        </w:rPr>
      </w:pPr>
    </w:p>
    <w:p w14:paraId="0C2657A6" w14:textId="77777777" w:rsidR="00A064EB" w:rsidRDefault="00A064EB">
      <w:pPr>
        <w:spacing w:line="360" w:lineRule="auto"/>
        <w:jc w:val="center"/>
        <w:rPr>
          <w:rFonts w:eastAsia="黑体"/>
          <w:bCs/>
          <w:kern w:val="16"/>
          <w:sz w:val="48"/>
        </w:rPr>
      </w:pPr>
    </w:p>
    <w:p w14:paraId="35FD1FCC" w14:textId="77777777" w:rsidR="00A064EB" w:rsidRDefault="00A064EB">
      <w:pPr>
        <w:spacing w:beforeLines="50" w:before="156" w:after="50" w:line="360" w:lineRule="auto"/>
        <w:jc w:val="center"/>
        <w:rPr>
          <w:rFonts w:eastAsia="黑体"/>
          <w:bCs/>
          <w:kern w:val="16"/>
          <w:sz w:val="48"/>
        </w:rPr>
      </w:pPr>
    </w:p>
    <w:p w14:paraId="4AB99A31" w14:textId="77777777" w:rsidR="00A064EB" w:rsidRDefault="00A064EB">
      <w:pPr>
        <w:spacing w:beforeLines="50" w:before="156" w:after="50" w:line="360" w:lineRule="auto"/>
        <w:jc w:val="center"/>
        <w:rPr>
          <w:rFonts w:eastAsia="黑体"/>
          <w:bCs/>
          <w:kern w:val="16"/>
          <w:sz w:val="48"/>
        </w:rPr>
      </w:pPr>
    </w:p>
    <w:p w14:paraId="4D5D35C6" w14:textId="77777777" w:rsidR="00A064EB" w:rsidRDefault="00A538C3">
      <w:pPr>
        <w:pStyle w:val="1"/>
        <w:widowControl w:val="0"/>
        <w:tabs>
          <w:tab w:val="clear" w:pos="851"/>
        </w:tabs>
        <w:snapToGrid w:val="0"/>
        <w:spacing w:beforeLines="50" w:before="156" w:after="0" w:line="360" w:lineRule="auto"/>
        <w:jc w:val="center"/>
        <w:rPr>
          <w:rFonts w:ascii="宋体" w:eastAsia="宋体" w:hAnsi="宋体"/>
          <w:b w:val="0"/>
          <w:bCs/>
          <w:kern w:val="16"/>
          <w:sz w:val="30"/>
          <w:szCs w:val="30"/>
        </w:rPr>
      </w:pPr>
      <w:r>
        <w:rPr>
          <w:rFonts w:eastAsia="黑体"/>
          <w:bCs/>
          <w:kern w:val="16"/>
          <w:sz w:val="48"/>
        </w:rPr>
        <w:br w:type="page"/>
      </w:r>
      <w:bookmarkStart w:id="2" w:name="_Toc110971211"/>
      <w:r>
        <w:rPr>
          <w:rFonts w:ascii="Calibri" w:eastAsia="宋体" w:hAnsi="Calibri" w:cs="Calibri" w:hint="eastAsia"/>
          <w:kern w:val="2"/>
          <w:sz w:val="30"/>
          <w:szCs w:val="24"/>
        </w:rPr>
        <w:lastRenderedPageBreak/>
        <w:t>第一章</w:t>
      </w:r>
      <w:r>
        <w:rPr>
          <w:rFonts w:ascii="Calibri" w:eastAsia="宋体" w:hAnsi="Calibri" w:cs="Calibri" w:hint="eastAsia"/>
          <w:kern w:val="2"/>
          <w:sz w:val="30"/>
          <w:szCs w:val="24"/>
        </w:rPr>
        <w:t xml:space="preserve"> </w:t>
      </w:r>
      <w:r>
        <w:rPr>
          <w:rFonts w:ascii="Calibri" w:eastAsia="宋体" w:hAnsi="Calibri" w:cs="Calibri"/>
          <w:kern w:val="2"/>
          <w:sz w:val="30"/>
          <w:szCs w:val="24"/>
        </w:rPr>
        <w:t xml:space="preserve"> </w:t>
      </w:r>
      <w:r>
        <w:rPr>
          <w:rFonts w:ascii="Calibri" w:eastAsia="宋体" w:hAnsi="Calibri" w:cs="Calibri" w:hint="eastAsia"/>
          <w:kern w:val="2"/>
          <w:sz w:val="30"/>
          <w:szCs w:val="24"/>
        </w:rPr>
        <w:t>投标须知</w:t>
      </w:r>
      <w:bookmarkEnd w:id="2"/>
    </w:p>
    <w:p w14:paraId="0BE4BCF5" w14:textId="77777777" w:rsidR="00A064EB" w:rsidRDefault="00A538C3">
      <w:pPr>
        <w:spacing w:line="360" w:lineRule="auto"/>
        <w:jc w:val="center"/>
        <w:rPr>
          <w:rFonts w:ascii="宋体" w:hAnsi="宋体"/>
          <w:b/>
          <w:kern w:val="16"/>
          <w:position w:val="6"/>
          <w:sz w:val="24"/>
          <w:szCs w:val="24"/>
        </w:rPr>
      </w:pPr>
      <w:r>
        <w:rPr>
          <w:rFonts w:ascii="宋体" w:hAnsi="宋体" w:hint="eastAsia"/>
          <w:b/>
          <w:kern w:val="16"/>
          <w:position w:val="6"/>
          <w:sz w:val="24"/>
          <w:szCs w:val="24"/>
        </w:rPr>
        <w:t>一、总则</w:t>
      </w:r>
    </w:p>
    <w:p w14:paraId="6131B62E" w14:textId="77777777" w:rsidR="00A064EB" w:rsidRDefault="00A538C3">
      <w:pPr>
        <w:spacing w:line="360" w:lineRule="auto"/>
        <w:ind w:left="555"/>
        <w:rPr>
          <w:rFonts w:ascii="宋体" w:hAnsi="宋体"/>
          <w:b/>
          <w:kern w:val="16"/>
          <w:position w:val="6"/>
          <w:sz w:val="24"/>
          <w:szCs w:val="24"/>
        </w:rPr>
      </w:pPr>
      <w:r>
        <w:rPr>
          <w:rFonts w:ascii="宋体" w:hAnsi="宋体" w:hint="eastAsia"/>
          <w:b/>
          <w:kern w:val="16"/>
          <w:position w:val="6"/>
          <w:sz w:val="24"/>
          <w:szCs w:val="24"/>
        </w:rPr>
        <w:t>（一）招标方式</w:t>
      </w:r>
    </w:p>
    <w:p w14:paraId="4B26DEDF" w14:textId="4C836D1C" w:rsidR="00A064EB" w:rsidRDefault="00A538C3">
      <w:pPr>
        <w:spacing w:line="360" w:lineRule="auto"/>
        <w:ind w:firstLine="555"/>
        <w:rPr>
          <w:rFonts w:ascii="宋体" w:hAnsi="宋体"/>
          <w:kern w:val="16"/>
          <w:position w:val="6"/>
          <w:sz w:val="24"/>
          <w:szCs w:val="24"/>
        </w:rPr>
      </w:pPr>
      <w:r>
        <w:rPr>
          <w:rFonts w:ascii="宋体" w:hAnsi="宋体" w:hint="eastAsia"/>
          <w:kern w:val="16"/>
          <w:position w:val="6"/>
          <w:sz w:val="24"/>
          <w:szCs w:val="24"/>
        </w:rPr>
        <w:t>本项目按照《中华人民共和国民法典》等相关法规规定，采用</w:t>
      </w:r>
      <w:r>
        <w:rPr>
          <w:rFonts w:ascii="宋体" w:hAnsi="宋体" w:hint="eastAsia"/>
          <w:kern w:val="16"/>
          <w:position w:val="6"/>
          <w:sz w:val="24"/>
          <w:szCs w:val="24"/>
          <w:u w:val="single"/>
        </w:rPr>
        <w:t>邀请采购方式。</w:t>
      </w:r>
    </w:p>
    <w:p w14:paraId="2D40FAE3" w14:textId="77777777" w:rsidR="00A064EB" w:rsidRDefault="00A538C3">
      <w:pPr>
        <w:spacing w:line="360" w:lineRule="auto"/>
        <w:ind w:left="555"/>
        <w:rPr>
          <w:rFonts w:ascii="宋体" w:hAnsi="宋体"/>
          <w:b/>
          <w:kern w:val="16"/>
          <w:position w:val="6"/>
          <w:sz w:val="24"/>
          <w:szCs w:val="24"/>
        </w:rPr>
      </w:pPr>
      <w:r>
        <w:rPr>
          <w:rFonts w:ascii="宋体" w:hAnsi="宋体" w:hint="eastAsia"/>
          <w:b/>
          <w:kern w:val="16"/>
          <w:position w:val="6"/>
          <w:sz w:val="24"/>
          <w:szCs w:val="24"/>
        </w:rPr>
        <w:t>（二）资金来源</w:t>
      </w:r>
    </w:p>
    <w:p w14:paraId="30E5A331" w14:textId="77777777" w:rsidR="00A064EB" w:rsidRDefault="00A538C3">
      <w:pPr>
        <w:pStyle w:val="a9"/>
        <w:spacing w:line="360" w:lineRule="auto"/>
        <w:rPr>
          <w:rFonts w:hAnsi="宋体"/>
          <w:szCs w:val="24"/>
        </w:rPr>
      </w:pPr>
      <w:r>
        <w:rPr>
          <w:rFonts w:hAnsi="宋体" w:hint="eastAsia"/>
          <w:szCs w:val="24"/>
        </w:rPr>
        <w:t>本招标项目资金来源详见前附表第</w:t>
      </w:r>
      <w:r>
        <w:rPr>
          <w:rFonts w:hAnsi="宋体"/>
          <w:szCs w:val="24"/>
        </w:rPr>
        <w:t>8</w:t>
      </w:r>
      <w:r>
        <w:rPr>
          <w:rFonts w:hAnsi="宋体" w:hint="eastAsia"/>
          <w:szCs w:val="24"/>
        </w:rPr>
        <w:t>项。</w:t>
      </w:r>
    </w:p>
    <w:p w14:paraId="74B268A3" w14:textId="77777777" w:rsidR="00A064EB" w:rsidRDefault="00A538C3">
      <w:pPr>
        <w:spacing w:line="360" w:lineRule="auto"/>
        <w:ind w:left="555"/>
        <w:rPr>
          <w:rFonts w:ascii="宋体" w:hAnsi="宋体"/>
          <w:b/>
          <w:kern w:val="16"/>
          <w:position w:val="6"/>
          <w:sz w:val="24"/>
          <w:szCs w:val="24"/>
        </w:rPr>
      </w:pPr>
      <w:r>
        <w:rPr>
          <w:rFonts w:ascii="宋体" w:hAnsi="宋体" w:hint="eastAsia"/>
          <w:b/>
          <w:kern w:val="16"/>
          <w:position w:val="6"/>
          <w:sz w:val="24"/>
          <w:szCs w:val="24"/>
        </w:rPr>
        <w:t>（三）投标资格</w:t>
      </w:r>
    </w:p>
    <w:p w14:paraId="7B652D3F" w14:textId="77777777" w:rsidR="00A064EB" w:rsidRDefault="00A538C3">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、投标资质等级要求详见前附表第</w:t>
      </w:r>
      <w:r>
        <w:rPr>
          <w:rFonts w:ascii="宋体" w:hAnsi="宋体"/>
          <w:sz w:val="24"/>
          <w:szCs w:val="24"/>
        </w:rPr>
        <w:t>9</w:t>
      </w:r>
      <w:r>
        <w:rPr>
          <w:rFonts w:ascii="宋体" w:hAnsi="宋体" w:hint="eastAsia"/>
          <w:sz w:val="24"/>
          <w:szCs w:val="24"/>
        </w:rPr>
        <w:t>项。</w:t>
      </w:r>
    </w:p>
    <w:p w14:paraId="7385C9C9" w14:textId="77777777" w:rsidR="00A064EB" w:rsidRDefault="00A538C3">
      <w:pPr>
        <w:pStyle w:val="a7"/>
        <w:spacing w:line="360" w:lineRule="auto"/>
        <w:ind w:firstLineChars="200" w:firstLine="480"/>
        <w:rPr>
          <w:rFonts w:hAnsi="宋体"/>
          <w:szCs w:val="24"/>
        </w:rPr>
      </w:pPr>
      <w:r>
        <w:rPr>
          <w:rFonts w:hAnsi="宋体"/>
          <w:szCs w:val="24"/>
        </w:rPr>
        <w:t>2</w:t>
      </w:r>
      <w:r>
        <w:rPr>
          <w:rFonts w:hAnsi="宋体" w:hint="eastAsia"/>
          <w:szCs w:val="24"/>
        </w:rPr>
        <w:t>、符合上述资质等级要求，经招标人资格预审通过的申请人为合格的投标人。</w:t>
      </w:r>
    </w:p>
    <w:p w14:paraId="6E9B269E" w14:textId="77777777" w:rsidR="00A064EB" w:rsidRDefault="00A538C3">
      <w:pPr>
        <w:spacing w:line="360" w:lineRule="auto"/>
        <w:rPr>
          <w:rFonts w:ascii="宋体" w:hAnsi="宋体"/>
          <w:b/>
          <w:kern w:val="16"/>
          <w:position w:val="6"/>
          <w:sz w:val="24"/>
          <w:szCs w:val="24"/>
        </w:rPr>
      </w:pPr>
      <w:r>
        <w:rPr>
          <w:rFonts w:ascii="宋体" w:hAnsi="宋体" w:hint="eastAsia"/>
          <w:b/>
          <w:kern w:val="16"/>
          <w:position w:val="6"/>
          <w:sz w:val="24"/>
          <w:szCs w:val="24"/>
        </w:rPr>
        <w:t>（四）投标费用</w:t>
      </w:r>
    </w:p>
    <w:p w14:paraId="51256C51" w14:textId="77777777" w:rsidR="00A064EB" w:rsidRDefault="00A538C3">
      <w:pPr>
        <w:pStyle w:val="a7"/>
        <w:spacing w:line="360" w:lineRule="auto"/>
        <w:ind w:firstLineChars="200" w:firstLine="480"/>
        <w:rPr>
          <w:rFonts w:hAnsi="宋体"/>
          <w:szCs w:val="24"/>
        </w:rPr>
      </w:pPr>
      <w:r>
        <w:rPr>
          <w:rFonts w:hAnsi="宋体" w:hint="eastAsia"/>
          <w:szCs w:val="24"/>
        </w:rPr>
        <w:t>投标人应自行承担其参加本招标活动自身所发生的费用。</w:t>
      </w:r>
    </w:p>
    <w:p w14:paraId="23B92F14" w14:textId="77777777" w:rsidR="00A064EB" w:rsidRDefault="00A064EB">
      <w:pPr>
        <w:pStyle w:val="a7"/>
        <w:spacing w:line="360" w:lineRule="auto"/>
        <w:ind w:firstLineChars="200" w:firstLine="480"/>
        <w:rPr>
          <w:rFonts w:hAnsi="宋体"/>
          <w:szCs w:val="24"/>
        </w:rPr>
      </w:pPr>
    </w:p>
    <w:p w14:paraId="124FC8F7" w14:textId="68FDB99D" w:rsidR="00A064EB" w:rsidRDefault="00A538C3">
      <w:pPr>
        <w:spacing w:line="360" w:lineRule="auto"/>
        <w:jc w:val="center"/>
        <w:rPr>
          <w:rFonts w:ascii="宋体" w:hAnsi="宋体"/>
          <w:kern w:val="16"/>
          <w:position w:val="6"/>
          <w:sz w:val="24"/>
          <w:szCs w:val="24"/>
        </w:rPr>
      </w:pPr>
      <w:r>
        <w:rPr>
          <w:rFonts w:ascii="宋体" w:hAnsi="宋体" w:hint="eastAsia"/>
          <w:b/>
          <w:kern w:val="16"/>
          <w:position w:val="6"/>
          <w:sz w:val="24"/>
          <w:szCs w:val="24"/>
        </w:rPr>
        <w:t>二、采购文件</w:t>
      </w:r>
    </w:p>
    <w:p w14:paraId="19DD7623" w14:textId="68C6B232" w:rsidR="00A064EB" w:rsidRDefault="00A538C3">
      <w:pPr>
        <w:spacing w:line="360" w:lineRule="auto"/>
        <w:ind w:left="555"/>
        <w:rPr>
          <w:rFonts w:ascii="宋体" w:hAnsi="宋体"/>
          <w:b/>
          <w:kern w:val="16"/>
          <w:position w:val="6"/>
          <w:sz w:val="24"/>
          <w:szCs w:val="24"/>
        </w:rPr>
      </w:pPr>
      <w:r>
        <w:rPr>
          <w:rFonts w:ascii="宋体" w:hAnsi="宋体" w:hint="eastAsia"/>
          <w:b/>
          <w:kern w:val="16"/>
          <w:position w:val="6"/>
          <w:sz w:val="24"/>
          <w:szCs w:val="24"/>
        </w:rPr>
        <w:t>（一）采购文件的组成</w:t>
      </w:r>
    </w:p>
    <w:p w14:paraId="6009DE5A" w14:textId="6D73959E" w:rsidR="00A064EB" w:rsidRDefault="00A538C3">
      <w:pPr>
        <w:spacing w:line="360" w:lineRule="auto"/>
        <w:ind w:firstLineChars="231" w:firstLine="554"/>
        <w:rPr>
          <w:rFonts w:ascii="宋体" w:hAnsi="宋体"/>
          <w:kern w:val="16"/>
          <w:position w:val="6"/>
          <w:sz w:val="24"/>
          <w:szCs w:val="24"/>
        </w:rPr>
      </w:pPr>
      <w:r>
        <w:rPr>
          <w:rFonts w:ascii="宋体" w:hAnsi="宋体"/>
          <w:kern w:val="16"/>
          <w:position w:val="6"/>
          <w:sz w:val="24"/>
          <w:szCs w:val="24"/>
        </w:rPr>
        <w:t>1</w:t>
      </w:r>
      <w:r>
        <w:rPr>
          <w:rFonts w:ascii="宋体" w:hAnsi="宋体" w:hint="eastAsia"/>
          <w:kern w:val="16"/>
          <w:position w:val="6"/>
          <w:sz w:val="24"/>
          <w:szCs w:val="24"/>
        </w:rPr>
        <w:t>、采购文件由前附表、投标须知、合同主要条款、技术文件及项目采购文件、投标文件内容等组成。采购文件的解释权属于招标人。</w:t>
      </w:r>
    </w:p>
    <w:p w14:paraId="75A40107" w14:textId="5B044560" w:rsidR="00A064EB" w:rsidRPr="00FE0BBA" w:rsidRDefault="00A538C3">
      <w:pPr>
        <w:spacing w:line="360" w:lineRule="auto"/>
        <w:ind w:firstLineChars="231" w:firstLine="554"/>
        <w:rPr>
          <w:rFonts w:ascii="宋体" w:hAnsi="宋体"/>
          <w:kern w:val="16"/>
          <w:position w:val="6"/>
          <w:sz w:val="24"/>
          <w:szCs w:val="24"/>
        </w:rPr>
      </w:pPr>
      <w:r w:rsidRPr="00FE0BBA">
        <w:rPr>
          <w:rFonts w:ascii="宋体" w:hAnsi="宋体"/>
          <w:kern w:val="16"/>
          <w:position w:val="6"/>
          <w:sz w:val="24"/>
          <w:szCs w:val="24"/>
        </w:rPr>
        <w:t>2</w:t>
      </w:r>
      <w:r w:rsidRPr="00FE0BBA">
        <w:rPr>
          <w:rFonts w:ascii="宋体" w:hAnsi="宋体" w:hint="eastAsia"/>
          <w:kern w:val="16"/>
          <w:position w:val="6"/>
          <w:sz w:val="24"/>
          <w:szCs w:val="24"/>
        </w:rPr>
        <w:t>、投标人应认真阅读</w:t>
      </w:r>
      <w:r>
        <w:rPr>
          <w:rFonts w:ascii="宋体" w:hAnsi="宋体" w:hint="eastAsia"/>
          <w:kern w:val="16"/>
          <w:position w:val="6"/>
          <w:sz w:val="24"/>
          <w:szCs w:val="24"/>
        </w:rPr>
        <w:t>采购</w:t>
      </w:r>
      <w:r w:rsidRPr="00FE0BBA">
        <w:rPr>
          <w:rFonts w:ascii="宋体" w:hAnsi="宋体" w:hint="eastAsia"/>
          <w:kern w:val="16"/>
          <w:position w:val="6"/>
          <w:sz w:val="24"/>
          <w:szCs w:val="24"/>
        </w:rPr>
        <w:t>文件中所有的内容。如果投标人编制的投标文件实质上不响应</w:t>
      </w:r>
      <w:r>
        <w:rPr>
          <w:rFonts w:ascii="宋体" w:hAnsi="宋体" w:hint="eastAsia"/>
          <w:kern w:val="16"/>
          <w:position w:val="6"/>
          <w:sz w:val="24"/>
          <w:szCs w:val="24"/>
        </w:rPr>
        <w:t>采购文件</w:t>
      </w:r>
      <w:r w:rsidRPr="00FE0BBA">
        <w:rPr>
          <w:rFonts w:ascii="宋体" w:hAnsi="宋体" w:hint="eastAsia"/>
          <w:kern w:val="16"/>
          <w:position w:val="6"/>
          <w:sz w:val="24"/>
          <w:szCs w:val="24"/>
        </w:rPr>
        <w:t>要求的，其采购文件将被招标人拒绝。</w:t>
      </w:r>
    </w:p>
    <w:p w14:paraId="2FC85DAF" w14:textId="77777777" w:rsidR="00A064EB" w:rsidRDefault="00A538C3">
      <w:pPr>
        <w:spacing w:line="360" w:lineRule="auto"/>
        <w:rPr>
          <w:rFonts w:ascii="宋体" w:hAnsi="宋体"/>
          <w:b/>
          <w:kern w:val="16"/>
          <w:sz w:val="24"/>
          <w:szCs w:val="24"/>
        </w:rPr>
      </w:pPr>
      <w:r>
        <w:rPr>
          <w:rFonts w:ascii="宋体" w:hAnsi="宋体" w:hint="eastAsia"/>
          <w:b/>
          <w:kern w:val="16"/>
          <w:sz w:val="24"/>
          <w:szCs w:val="24"/>
        </w:rPr>
        <w:t>（二）现场勘察及招投标答疑</w:t>
      </w:r>
    </w:p>
    <w:p w14:paraId="34BECB08" w14:textId="77777777" w:rsidR="00A064EB" w:rsidRDefault="00A538C3">
      <w:pPr>
        <w:spacing w:line="360" w:lineRule="auto"/>
        <w:ind w:firstLine="555"/>
        <w:rPr>
          <w:rFonts w:ascii="宋体" w:hAnsi="宋体"/>
          <w:kern w:val="16"/>
          <w:sz w:val="24"/>
          <w:szCs w:val="24"/>
        </w:rPr>
      </w:pPr>
      <w:r>
        <w:rPr>
          <w:rFonts w:ascii="宋体" w:hAnsi="宋体" w:hint="eastAsia"/>
          <w:sz w:val="24"/>
          <w:szCs w:val="24"/>
        </w:rPr>
        <w:t>招标标文作为报价、评标、定标、签订合同的依据。招标人向</w:t>
      </w:r>
      <w:r>
        <w:rPr>
          <w:rFonts w:ascii="宋体" w:hAnsi="宋体" w:hint="eastAsia"/>
          <w:kern w:val="16"/>
          <w:sz w:val="24"/>
          <w:szCs w:val="24"/>
        </w:rPr>
        <w:t>投标人提供的有关施工现场的资料和数据，是招标人现有的能使投标人利用的资料。投标人自行对项目施工现场和周围环境进行勘察，以获取编制投标文件和签署合同所需的资料。勘察现场所发生的费用由投标人自行承担。</w:t>
      </w:r>
    </w:p>
    <w:p w14:paraId="167FBE30" w14:textId="71DF461F" w:rsidR="00A064EB" w:rsidRDefault="00A538C3">
      <w:pPr>
        <w:spacing w:line="360" w:lineRule="auto"/>
        <w:ind w:firstLine="555"/>
        <w:rPr>
          <w:rFonts w:ascii="宋体" w:hAnsi="宋体"/>
          <w:sz w:val="24"/>
          <w:szCs w:val="24"/>
        </w:rPr>
      </w:pPr>
      <w:r>
        <w:rPr>
          <w:rFonts w:ascii="宋体" w:hAnsi="宋体" w:hint="eastAsia"/>
          <w:sz w:val="24"/>
          <w:szCs w:val="24"/>
        </w:rPr>
        <w:t>投标人通过踏勘施工现场及解读采购文件等有关技术资料后，如有疑问，必须按前附表的时间要求，以书面形式（投标提问书）邮寄或传真至采购人，如果答疑期内未收到有关疑问，视为供应商完全同意采购文件所有条款，且对于招采购文件相关表述以及未尽事宜如有争议，以招标采购单位解释为准。</w:t>
      </w:r>
    </w:p>
    <w:p w14:paraId="3DAFE778" w14:textId="1D9212F1" w:rsidR="00A064EB" w:rsidRDefault="00A538C3">
      <w:pPr>
        <w:spacing w:line="360" w:lineRule="auto"/>
        <w:ind w:left="555"/>
        <w:rPr>
          <w:rFonts w:ascii="宋体" w:hAnsi="宋体"/>
          <w:b/>
          <w:kern w:val="16"/>
          <w:sz w:val="24"/>
          <w:szCs w:val="24"/>
        </w:rPr>
      </w:pPr>
      <w:r>
        <w:rPr>
          <w:rFonts w:ascii="宋体" w:hAnsi="宋体" w:hint="eastAsia"/>
          <w:b/>
          <w:kern w:val="16"/>
          <w:sz w:val="24"/>
          <w:szCs w:val="24"/>
        </w:rPr>
        <w:t>（三）采购文件的修改</w:t>
      </w:r>
    </w:p>
    <w:p w14:paraId="204FAAA2" w14:textId="3AC0CB13" w:rsidR="00A064EB" w:rsidRDefault="00A538C3">
      <w:pPr>
        <w:spacing w:line="360" w:lineRule="auto"/>
        <w:ind w:firstLineChars="239" w:firstLine="554"/>
        <w:rPr>
          <w:rFonts w:ascii="宋体" w:hAnsi="宋体"/>
          <w:spacing w:val="-4"/>
          <w:kern w:val="16"/>
          <w:sz w:val="24"/>
          <w:szCs w:val="24"/>
        </w:rPr>
      </w:pPr>
      <w:r>
        <w:rPr>
          <w:rFonts w:ascii="宋体" w:hAnsi="宋体"/>
          <w:spacing w:val="-4"/>
          <w:kern w:val="16"/>
          <w:sz w:val="24"/>
          <w:szCs w:val="24"/>
        </w:rPr>
        <w:t>1</w:t>
      </w:r>
      <w:r>
        <w:rPr>
          <w:rFonts w:ascii="宋体" w:hAnsi="宋体" w:hint="eastAsia"/>
          <w:spacing w:val="-4"/>
          <w:kern w:val="16"/>
          <w:sz w:val="24"/>
          <w:szCs w:val="24"/>
        </w:rPr>
        <w:t>、招标答疑纪要、</w:t>
      </w:r>
      <w:r>
        <w:rPr>
          <w:rFonts w:ascii="宋体" w:hAnsi="宋体" w:hint="eastAsia"/>
          <w:kern w:val="16"/>
          <w:sz w:val="24"/>
          <w:szCs w:val="24"/>
        </w:rPr>
        <w:t>补充通知将以书面方式发给所有获得采购文件的投标人，招标答疑</w:t>
      </w:r>
      <w:r>
        <w:rPr>
          <w:rFonts w:ascii="宋体" w:hAnsi="宋体" w:hint="eastAsia"/>
          <w:kern w:val="16"/>
          <w:sz w:val="24"/>
          <w:szCs w:val="24"/>
        </w:rPr>
        <w:lastRenderedPageBreak/>
        <w:t>纪要、补充通知作为采购文件的组成部分，对投标人起</w:t>
      </w:r>
      <w:r>
        <w:rPr>
          <w:rFonts w:ascii="宋体" w:hAnsi="宋体" w:hint="eastAsia"/>
          <w:sz w:val="24"/>
          <w:szCs w:val="24"/>
        </w:rPr>
        <w:t>同等</w:t>
      </w:r>
      <w:r>
        <w:rPr>
          <w:rFonts w:ascii="宋体" w:hAnsi="宋体" w:hint="eastAsia"/>
          <w:kern w:val="16"/>
          <w:sz w:val="24"/>
          <w:szCs w:val="24"/>
        </w:rPr>
        <w:t>约束作用。</w:t>
      </w:r>
    </w:p>
    <w:p w14:paraId="2B51B9A2" w14:textId="77777777" w:rsidR="00A064EB" w:rsidRDefault="00A538C3">
      <w:pPr>
        <w:spacing w:line="360" w:lineRule="auto"/>
        <w:ind w:firstLineChars="231" w:firstLine="554"/>
        <w:rPr>
          <w:rFonts w:ascii="宋体" w:hAnsi="宋体"/>
          <w:kern w:val="16"/>
          <w:sz w:val="24"/>
          <w:szCs w:val="24"/>
        </w:rPr>
      </w:pPr>
      <w:r>
        <w:rPr>
          <w:rFonts w:ascii="宋体" w:hAnsi="宋体"/>
          <w:kern w:val="16"/>
          <w:sz w:val="24"/>
          <w:szCs w:val="24"/>
        </w:rPr>
        <w:t>2</w:t>
      </w:r>
      <w:r>
        <w:rPr>
          <w:rFonts w:ascii="宋体" w:hAnsi="宋体" w:hint="eastAsia"/>
          <w:kern w:val="16"/>
          <w:sz w:val="24"/>
          <w:szCs w:val="24"/>
        </w:rPr>
        <w:t>、为使投标人在编制投标文件时把补充通知内容考虑进去，招标人可以酌情延长递交投标文件的截止日期。</w:t>
      </w:r>
    </w:p>
    <w:p w14:paraId="794B38D7" w14:textId="77777777" w:rsidR="00A064EB" w:rsidRDefault="00A064EB">
      <w:pPr>
        <w:spacing w:line="360" w:lineRule="auto"/>
        <w:ind w:firstLineChars="231" w:firstLine="554"/>
        <w:rPr>
          <w:rFonts w:ascii="宋体" w:hAnsi="宋体"/>
          <w:kern w:val="16"/>
          <w:sz w:val="24"/>
          <w:szCs w:val="24"/>
        </w:rPr>
      </w:pPr>
    </w:p>
    <w:p w14:paraId="55D08AC3" w14:textId="77777777" w:rsidR="00A064EB" w:rsidRDefault="00A538C3">
      <w:pPr>
        <w:spacing w:line="360" w:lineRule="auto"/>
        <w:jc w:val="center"/>
        <w:rPr>
          <w:rFonts w:ascii="宋体" w:hAnsi="宋体"/>
          <w:kern w:val="16"/>
          <w:sz w:val="24"/>
          <w:szCs w:val="24"/>
        </w:rPr>
      </w:pPr>
      <w:r>
        <w:rPr>
          <w:rFonts w:ascii="宋体" w:hAnsi="宋体" w:hint="eastAsia"/>
          <w:b/>
          <w:kern w:val="16"/>
          <w:sz w:val="24"/>
          <w:szCs w:val="24"/>
        </w:rPr>
        <w:t>三、投标报价说明</w:t>
      </w:r>
    </w:p>
    <w:p w14:paraId="3C684204" w14:textId="77777777" w:rsidR="00A064EB" w:rsidRDefault="00A538C3">
      <w:pPr>
        <w:spacing w:line="360" w:lineRule="auto"/>
        <w:ind w:left="480"/>
        <w:jc w:val="left"/>
        <w:rPr>
          <w:rFonts w:ascii="宋体" w:hAnsi="宋体"/>
          <w:b/>
          <w:kern w:val="16"/>
          <w:sz w:val="24"/>
          <w:szCs w:val="24"/>
        </w:rPr>
      </w:pPr>
      <w:r>
        <w:rPr>
          <w:rFonts w:ascii="宋体" w:hAnsi="宋体" w:hint="eastAsia"/>
          <w:b/>
          <w:kern w:val="16"/>
          <w:sz w:val="24"/>
          <w:szCs w:val="24"/>
        </w:rPr>
        <w:t>（一）投标报价</w:t>
      </w:r>
    </w:p>
    <w:p w14:paraId="06B971DE" w14:textId="77777777" w:rsidR="00A064EB" w:rsidRDefault="00A538C3">
      <w:pPr>
        <w:spacing w:line="360" w:lineRule="auto"/>
        <w:ind w:firstLineChars="200" w:firstLine="480"/>
        <w:jc w:val="left"/>
        <w:rPr>
          <w:rFonts w:ascii="宋体" w:hAnsi="宋体"/>
          <w:kern w:val="16"/>
          <w:sz w:val="24"/>
          <w:szCs w:val="24"/>
        </w:rPr>
      </w:pPr>
      <w:r>
        <w:rPr>
          <w:rFonts w:ascii="宋体" w:hAnsi="宋体"/>
          <w:kern w:val="16"/>
          <w:sz w:val="24"/>
          <w:szCs w:val="24"/>
        </w:rPr>
        <w:t>1</w:t>
      </w:r>
      <w:r>
        <w:rPr>
          <w:rFonts w:ascii="宋体" w:hAnsi="宋体" w:hint="eastAsia"/>
          <w:kern w:val="16"/>
          <w:sz w:val="24"/>
          <w:szCs w:val="24"/>
        </w:rPr>
        <w:t>、本项目由投标人根据项目情况自行进行报价，监理费一次性包干，不作调整。</w:t>
      </w:r>
    </w:p>
    <w:p w14:paraId="13520008" w14:textId="77777777" w:rsidR="00A064EB" w:rsidRDefault="00A538C3">
      <w:pPr>
        <w:spacing w:line="360" w:lineRule="auto"/>
        <w:ind w:firstLineChars="200" w:firstLine="480"/>
        <w:jc w:val="left"/>
        <w:rPr>
          <w:rFonts w:ascii="宋体" w:hAnsi="宋体"/>
          <w:kern w:val="16"/>
          <w:sz w:val="24"/>
          <w:szCs w:val="24"/>
        </w:rPr>
      </w:pPr>
      <w:r>
        <w:rPr>
          <w:rFonts w:ascii="宋体" w:hAnsi="宋体"/>
          <w:kern w:val="16"/>
          <w:sz w:val="24"/>
          <w:szCs w:val="24"/>
        </w:rPr>
        <w:t>2</w:t>
      </w:r>
      <w:r>
        <w:rPr>
          <w:rFonts w:ascii="宋体" w:hAnsi="宋体" w:hint="eastAsia"/>
          <w:kern w:val="16"/>
          <w:sz w:val="24"/>
          <w:szCs w:val="24"/>
        </w:rPr>
        <w:t>、</w:t>
      </w:r>
      <w:r>
        <w:rPr>
          <w:rFonts w:ascii="宋体" w:hAnsi="宋体" w:hint="eastAsia"/>
          <w:sz w:val="24"/>
          <w:szCs w:val="24"/>
        </w:rPr>
        <w:t>投标人的报价应包括因承包本次项目监理服务所需的</w:t>
      </w:r>
      <w:r>
        <w:rPr>
          <w:rFonts w:ascii="宋体" w:hAnsi="宋体" w:hint="eastAsia"/>
          <w:iCs/>
          <w:sz w:val="24"/>
          <w:szCs w:val="24"/>
        </w:rPr>
        <w:t>交通工具、食宿、现场办公设施用房、所有规费、税金</w:t>
      </w:r>
      <w:r>
        <w:rPr>
          <w:rFonts w:ascii="宋体" w:hAnsi="宋体"/>
          <w:iCs/>
          <w:sz w:val="24"/>
          <w:szCs w:val="24"/>
        </w:rPr>
        <w:t>…</w:t>
      </w:r>
      <w:r>
        <w:rPr>
          <w:rFonts w:ascii="宋体" w:hAnsi="宋体" w:hint="eastAsia"/>
          <w:iCs/>
          <w:sz w:val="24"/>
          <w:szCs w:val="24"/>
        </w:rPr>
        <w:t>等一切相关的费用。</w:t>
      </w:r>
    </w:p>
    <w:p w14:paraId="4BD7F717" w14:textId="77777777" w:rsidR="00A064EB" w:rsidRDefault="00A538C3">
      <w:pPr>
        <w:spacing w:line="360" w:lineRule="auto"/>
        <w:ind w:left="480"/>
        <w:jc w:val="left"/>
        <w:rPr>
          <w:rFonts w:ascii="宋体" w:hAnsi="宋体"/>
          <w:kern w:val="16"/>
          <w:sz w:val="24"/>
          <w:szCs w:val="24"/>
        </w:rPr>
      </w:pPr>
      <w:r>
        <w:rPr>
          <w:rFonts w:ascii="宋体" w:hAnsi="宋体" w:hint="eastAsia"/>
          <w:b/>
          <w:kern w:val="16"/>
          <w:sz w:val="24"/>
          <w:szCs w:val="24"/>
        </w:rPr>
        <w:t>（二）投标货币</w:t>
      </w:r>
    </w:p>
    <w:p w14:paraId="372F126F" w14:textId="77777777" w:rsidR="00A064EB" w:rsidRDefault="00A538C3">
      <w:pPr>
        <w:spacing w:line="360" w:lineRule="auto"/>
        <w:ind w:left="480"/>
        <w:jc w:val="left"/>
        <w:rPr>
          <w:rFonts w:ascii="宋体" w:hAnsi="宋体"/>
          <w:kern w:val="16"/>
          <w:sz w:val="24"/>
          <w:szCs w:val="24"/>
        </w:rPr>
      </w:pPr>
      <w:r>
        <w:rPr>
          <w:rFonts w:ascii="宋体" w:hAnsi="宋体"/>
          <w:kern w:val="16"/>
          <w:sz w:val="24"/>
          <w:szCs w:val="24"/>
        </w:rPr>
        <w:t>1</w:t>
      </w:r>
      <w:r>
        <w:rPr>
          <w:rFonts w:ascii="宋体" w:hAnsi="宋体" w:hint="eastAsia"/>
          <w:kern w:val="16"/>
          <w:sz w:val="24"/>
          <w:szCs w:val="24"/>
        </w:rPr>
        <w:t>、投标报价中的单价和合价全部采用人民币报价，总报价四舍五入精确到元。</w:t>
      </w:r>
    </w:p>
    <w:p w14:paraId="23E30770" w14:textId="77777777" w:rsidR="00A064EB" w:rsidRDefault="00A538C3">
      <w:pPr>
        <w:spacing w:line="360" w:lineRule="auto"/>
        <w:ind w:left="480"/>
        <w:jc w:val="left"/>
        <w:rPr>
          <w:rFonts w:ascii="宋体" w:hAnsi="宋体"/>
          <w:kern w:val="16"/>
          <w:sz w:val="24"/>
          <w:szCs w:val="24"/>
        </w:rPr>
      </w:pPr>
      <w:r>
        <w:rPr>
          <w:rFonts w:ascii="宋体" w:hAnsi="宋体"/>
          <w:kern w:val="16"/>
          <w:sz w:val="24"/>
          <w:szCs w:val="24"/>
        </w:rPr>
        <w:t>2</w:t>
      </w:r>
      <w:r>
        <w:rPr>
          <w:rFonts w:ascii="宋体" w:hAnsi="宋体" w:hint="eastAsia"/>
          <w:kern w:val="16"/>
          <w:sz w:val="24"/>
          <w:szCs w:val="24"/>
        </w:rPr>
        <w:t>、报价单需加盖单位公章及法定代表人或其委托代理人印章。</w:t>
      </w:r>
    </w:p>
    <w:p w14:paraId="57A128BB" w14:textId="77777777" w:rsidR="00A064EB" w:rsidRDefault="00A064EB">
      <w:pPr>
        <w:spacing w:line="360" w:lineRule="auto"/>
        <w:ind w:left="480"/>
        <w:jc w:val="left"/>
        <w:rPr>
          <w:rFonts w:ascii="宋体" w:hAnsi="宋体"/>
          <w:kern w:val="16"/>
          <w:sz w:val="24"/>
          <w:szCs w:val="24"/>
        </w:rPr>
      </w:pPr>
    </w:p>
    <w:p w14:paraId="5CA46DFE" w14:textId="77777777" w:rsidR="00A064EB" w:rsidRDefault="00A538C3">
      <w:pPr>
        <w:spacing w:line="360" w:lineRule="auto"/>
        <w:jc w:val="center"/>
        <w:rPr>
          <w:rFonts w:ascii="宋体" w:hAnsi="宋体"/>
          <w:kern w:val="16"/>
          <w:sz w:val="24"/>
          <w:szCs w:val="24"/>
        </w:rPr>
      </w:pPr>
      <w:r>
        <w:rPr>
          <w:rFonts w:ascii="宋体" w:hAnsi="宋体" w:hint="eastAsia"/>
          <w:b/>
          <w:kern w:val="16"/>
          <w:sz w:val="24"/>
          <w:szCs w:val="24"/>
        </w:rPr>
        <w:t>四、投标文件的编制</w:t>
      </w:r>
    </w:p>
    <w:p w14:paraId="2B1C7DDE" w14:textId="77777777" w:rsidR="00A064EB" w:rsidRDefault="00A538C3">
      <w:pPr>
        <w:spacing w:line="360" w:lineRule="auto"/>
        <w:ind w:left="480"/>
        <w:rPr>
          <w:rFonts w:ascii="宋体" w:hAnsi="宋体"/>
          <w:b/>
          <w:kern w:val="16"/>
          <w:sz w:val="24"/>
          <w:szCs w:val="24"/>
        </w:rPr>
      </w:pPr>
      <w:r>
        <w:rPr>
          <w:rFonts w:ascii="宋体" w:hAnsi="宋体" w:hint="eastAsia"/>
          <w:b/>
          <w:kern w:val="16"/>
          <w:sz w:val="24"/>
          <w:szCs w:val="24"/>
        </w:rPr>
        <w:t>（一）投标文件的组成</w:t>
      </w:r>
    </w:p>
    <w:p w14:paraId="7F158A42" w14:textId="77777777" w:rsidR="00A064EB" w:rsidRDefault="00A538C3">
      <w:pPr>
        <w:pStyle w:val="31"/>
        <w:spacing w:line="360" w:lineRule="auto"/>
        <w:rPr>
          <w:rFonts w:ascii="宋体" w:hAnsi="宋体"/>
          <w:szCs w:val="24"/>
        </w:rPr>
      </w:pPr>
      <w:r>
        <w:rPr>
          <w:rFonts w:ascii="宋体" w:hAnsi="宋体" w:hint="eastAsia"/>
          <w:szCs w:val="24"/>
        </w:rPr>
        <w:t>投标人的投标文件包括</w:t>
      </w:r>
      <w:r>
        <w:rPr>
          <w:rFonts w:ascii="宋体" w:hAnsi="宋体" w:hint="eastAsia"/>
          <w:szCs w:val="24"/>
          <w:u w:val="single"/>
        </w:rPr>
        <w:t>第四章投标文件内容</w:t>
      </w:r>
      <w:r>
        <w:rPr>
          <w:rFonts w:ascii="宋体" w:hAnsi="宋体" w:hint="eastAsia"/>
          <w:szCs w:val="24"/>
        </w:rPr>
        <w:t>。</w:t>
      </w:r>
    </w:p>
    <w:p w14:paraId="7865F34B" w14:textId="77777777" w:rsidR="00A064EB" w:rsidRDefault="00A538C3">
      <w:pPr>
        <w:pStyle w:val="31"/>
        <w:spacing w:line="360" w:lineRule="auto"/>
        <w:rPr>
          <w:rFonts w:ascii="宋体" w:hAnsi="宋体"/>
          <w:szCs w:val="24"/>
          <w:u w:val="single"/>
        </w:rPr>
      </w:pPr>
      <w:r>
        <w:rPr>
          <w:rFonts w:ascii="宋体" w:hAnsi="宋体" w:hint="eastAsia"/>
          <w:szCs w:val="24"/>
        </w:rPr>
        <w:t>本项目投标需用的附表有：</w:t>
      </w:r>
      <w:r>
        <w:rPr>
          <w:rFonts w:ascii="宋体" w:hAnsi="宋体" w:hint="eastAsia"/>
          <w:szCs w:val="24"/>
          <w:u w:val="single"/>
        </w:rPr>
        <w:t>详见第四章投标文件内容。</w:t>
      </w:r>
    </w:p>
    <w:p w14:paraId="7A33850B" w14:textId="77777777" w:rsidR="00A064EB" w:rsidRDefault="00A538C3">
      <w:pPr>
        <w:spacing w:line="360" w:lineRule="auto"/>
        <w:ind w:left="480"/>
        <w:rPr>
          <w:rFonts w:ascii="宋体" w:hAnsi="宋体"/>
          <w:b/>
          <w:kern w:val="16"/>
          <w:sz w:val="24"/>
          <w:szCs w:val="24"/>
        </w:rPr>
      </w:pPr>
      <w:r>
        <w:rPr>
          <w:rFonts w:ascii="宋体" w:hAnsi="宋体" w:hint="eastAsia"/>
          <w:b/>
          <w:kern w:val="16"/>
          <w:sz w:val="24"/>
          <w:szCs w:val="24"/>
        </w:rPr>
        <w:t>（二）投标文件格式要求</w:t>
      </w:r>
    </w:p>
    <w:p w14:paraId="2584007E" w14:textId="113B6382" w:rsidR="00A064EB" w:rsidRDefault="00A538C3">
      <w:pPr>
        <w:pStyle w:val="31"/>
        <w:spacing w:line="360" w:lineRule="auto"/>
        <w:rPr>
          <w:rFonts w:ascii="宋体" w:hAnsi="宋体"/>
          <w:szCs w:val="24"/>
        </w:rPr>
      </w:pPr>
      <w:r>
        <w:rPr>
          <w:rFonts w:ascii="宋体" w:hAnsi="宋体" w:hint="eastAsia"/>
          <w:szCs w:val="24"/>
        </w:rPr>
        <w:t>投标人提交的投标文件表单应当使用采购文件所提供的式样（表格可以按同格式扩展），并按照要求填写，空白的可注明“无”或划线。</w:t>
      </w:r>
    </w:p>
    <w:p w14:paraId="5413A13D" w14:textId="77777777" w:rsidR="00A064EB" w:rsidRDefault="00A064EB">
      <w:pPr>
        <w:spacing w:line="360" w:lineRule="auto"/>
        <w:ind w:firstLineChars="200" w:firstLine="482"/>
        <w:rPr>
          <w:rFonts w:ascii="宋体" w:hAnsi="宋体"/>
          <w:b/>
          <w:bCs/>
          <w:kern w:val="16"/>
          <w:sz w:val="24"/>
          <w:szCs w:val="24"/>
        </w:rPr>
      </w:pPr>
    </w:p>
    <w:p w14:paraId="101D753C" w14:textId="77777777" w:rsidR="00A064EB" w:rsidRDefault="00A538C3">
      <w:pPr>
        <w:spacing w:line="360" w:lineRule="auto"/>
        <w:jc w:val="center"/>
        <w:rPr>
          <w:rFonts w:ascii="宋体" w:hAnsi="宋体"/>
          <w:b/>
          <w:kern w:val="16"/>
          <w:sz w:val="24"/>
          <w:szCs w:val="24"/>
        </w:rPr>
      </w:pPr>
      <w:r>
        <w:rPr>
          <w:rFonts w:ascii="宋体" w:hAnsi="宋体" w:hint="eastAsia"/>
          <w:b/>
          <w:kern w:val="16"/>
          <w:sz w:val="24"/>
          <w:szCs w:val="24"/>
        </w:rPr>
        <w:t>五、投标文件的递交</w:t>
      </w:r>
    </w:p>
    <w:p w14:paraId="55272AA1" w14:textId="77777777" w:rsidR="00A064EB" w:rsidRDefault="00A538C3">
      <w:pPr>
        <w:spacing w:line="360" w:lineRule="auto"/>
        <w:ind w:left="480"/>
        <w:rPr>
          <w:rFonts w:ascii="宋体" w:hAnsi="宋体"/>
          <w:b/>
          <w:kern w:val="16"/>
          <w:sz w:val="24"/>
          <w:szCs w:val="24"/>
        </w:rPr>
      </w:pPr>
      <w:r>
        <w:rPr>
          <w:rFonts w:ascii="宋体" w:hAnsi="宋体" w:hint="eastAsia"/>
          <w:b/>
          <w:kern w:val="16"/>
          <w:sz w:val="24"/>
          <w:szCs w:val="24"/>
        </w:rPr>
        <w:t>（一）投标文件的密封与标志</w:t>
      </w:r>
    </w:p>
    <w:p w14:paraId="5A9B464B"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1</w:t>
      </w:r>
      <w:r>
        <w:rPr>
          <w:rFonts w:ascii="宋体" w:hAnsi="宋体" w:hint="eastAsia"/>
          <w:kern w:val="16"/>
          <w:sz w:val="24"/>
          <w:szCs w:val="24"/>
        </w:rPr>
        <w:t>、投标人应将投标文件的正本和副本合装密封。</w:t>
      </w:r>
    </w:p>
    <w:p w14:paraId="11E482FE"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2</w:t>
      </w:r>
      <w:r>
        <w:rPr>
          <w:rFonts w:ascii="宋体" w:hAnsi="宋体" w:hint="eastAsia"/>
          <w:kern w:val="16"/>
          <w:sz w:val="24"/>
          <w:szCs w:val="24"/>
        </w:rPr>
        <w:t>、包封都应写明招标人和项目名称及投标人名称，并加盖公章。</w:t>
      </w:r>
    </w:p>
    <w:p w14:paraId="0681F24A"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3</w:t>
      </w:r>
      <w:r>
        <w:rPr>
          <w:rFonts w:ascii="宋体" w:hAnsi="宋体" w:hint="eastAsia"/>
          <w:kern w:val="16"/>
          <w:sz w:val="24"/>
          <w:szCs w:val="24"/>
        </w:rPr>
        <w:t>、投标文件没有按规定密封的，将被拒绝并原封退回投标人。</w:t>
      </w:r>
    </w:p>
    <w:p w14:paraId="4238B435" w14:textId="77777777" w:rsidR="00A064EB" w:rsidRDefault="00A538C3">
      <w:pPr>
        <w:spacing w:line="360" w:lineRule="auto"/>
        <w:ind w:left="480"/>
        <w:rPr>
          <w:rFonts w:ascii="宋体" w:hAnsi="宋体"/>
          <w:b/>
          <w:kern w:val="16"/>
          <w:sz w:val="24"/>
          <w:szCs w:val="24"/>
        </w:rPr>
      </w:pPr>
      <w:r>
        <w:rPr>
          <w:rFonts w:ascii="宋体" w:hAnsi="宋体" w:hint="eastAsia"/>
          <w:b/>
          <w:kern w:val="16"/>
          <w:sz w:val="24"/>
          <w:szCs w:val="24"/>
        </w:rPr>
        <w:t>（二）投标截止期</w:t>
      </w:r>
    </w:p>
    <w:p w14:paraId="14663F5B"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1</w:t>
      </w:r>
      <w:r>
        <w:rPr>
          <w:rFonts w:ascii="宋体" w:hAnsi="宋体" w:hint="eastAsia"/>
          <w:kern w:val="16"/>
          <w:sz w:val="24"/>
          <w:szCs w:val="24"/>
        </w:rPr>
        <w:t>、投标人按前附表规定的日期、时间和地点递交投标文件，逾期送达的投标文件将被拒绝并原封退回投标人。</w:t>
      </w:r>
    </w:p>
    <w:p w14:paraId="31994154"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2</w:t>
      </w:r>
      <w:r>
        <w:rPr>
          <w:rFonts w:ascii="宋体" w:hAnsi="宋体" w:hint="eastAsia"/>
          <w:kern w:val="16"/>
          <w:sz w:val="24"/>
          <w:szCs w:val="24"/>
        </w:rPr>
        <w:t>、</w:t>
      </w:r>
      <w:r>
        <w:rPr>
          <w:rFonts w:ascii="宋体" w:hAnsi="宋体" w:hint="eastAsia"/>
          <w:sz w:val="24"/>
          <w:szCs w:val="24"/>
        </w:rPr>
        <w:t>在原定投标</w:t>
      </w:r>
      <w:r>
        <w:rPr>
          <w:rFonts w:ascii="宋体" w:hAnsi="宋体" w:hint="eastAsia"/>
          <w:kern w:val="16"/>
          <w:sz w:val="24"/>
          <w:szCs w:val="24"/>
        </w:rPr>
        <w:t>截止时间前，</w:t>
      </w:r>
      <w:r>
        <w:rPr>
          <w:rFonts w:ascii="宋体" w:hAnsi="宋体" w:hint="eastAsia"/>
          <w:sz w:val="24"/>
          <w:szCs w:val="24"/>
        </w:rPr>
        <w:t>如果出现特殊情况，经招标管理机构核准，</w:t>
      </w:r>
      <w:r>
        <w:rPr>
          <w:rFonts w:ascii="宋体" w:hAnsi="宋体" w:hint="eastAsia"/>
          <w:kern w:val="16"/>
          <w:sz w:val="24"/>
          <w:szCs w:val="24"/>
        </w:rPr>
        <w:t>招标人可以</w:t>
      </w:r>
      <w:r>
        <w:rPr>
          <w:rFonts w:ascii="宋体" w:hAnsi="宋体" w:hint="eastAsia"/>
          <w:sz w:val="24"/>
          <w:szCs w:val="24"/>
        </w:rPr>
        <w:t>用</w:t>
      </w:r>
      <w:r>
        <w:rPr>
          <w:rFonts w:ascii="宋体" w:hAnsi="宋体" w:hint="eastAsia"/>
          <w:sz w:val="24"/>
          <w:szCs w:val="24"/>
        </w:rPr>
        <w:lastRenderedPageBreak/>
        <w:t>书面</w:t>
      </w:r>
      <w:r>
        <w:rPr>
          <w:rFonts w:ascii="宋体" w:hAnsi="宋体" w:hint="eastAsia"/>
          <w:kern w:val="16"/>
          <w:sz w:val="24"/>
          <w:szCs w:val="24"/>
        </w:rPr>
        <w:t>补充通知的方式酌情延长递交投标文件的截止时间。上述情况下，招标人与投标人以前在投标截止时间方面的全部权力、责任和义务，将适用于延长后新的投标截止时间。</w:t>
      </w:r>
    </w:p>
    <w:p w14:paraId="5F6C00FD" w14:textId="77777777" w:rsidR="00A064EB" w:rsidRDefault="00A064EB">
      <w:pPr>
        <w:spacing w:line="360" w:lineRule="auto"/>
        <w:ind w:firstLineChars="200" w:firstLine="480"/>
        <w:rPr>
          <w:rFonts w:ascii="宋体" w:hAnsi="宋体"/>
          <w:kern w:val="16"/>
          <w:sz w:val="24"/>
          <w:szCs w:val="24"/>
        </w:rPr>
      </w:pPr>
    </w:p>
    <w:p w14:paraId="4D6EE312" w14:textId="77777777" w:rsidR="00A064EB" w:rsidRPr="00FE0BBA" w:rsidRDefault="00A538C3">
      <w:pPr>
        <w:spacing w:line="360" w:lineRule="auto"/>
        <w:jc w:val="center"/>
        <w:rPr>
          <w:rFonts w:ascii="宋体" w:hAnsi="宋体"/>
          <w:b/>
          <w:kern w:val="16"/>
          <w:sz w:val="24"/>
          <w:szCs w:val="24"/>
        </w:rPr>
      </w:pPr>
      <w:r w:rsidRPr="00FE0BBA">
        <w:rPr>
          <w:rFonts w:ascii="宋体" w:hAnsi="宋体" w:hint="eastAsia"/>
          <w:b/>
          <w:kern w:val="16"/>
          <w:sz w:val="24"/>
          <w:szCs w:val="24"/>
        </w:rPr>
        <w:t>六、开标</w:t>
      </w:r>
    </w:p>
    <w:p w14:paraId="3209F85D" w14:textId="77777777" w:rsidR="00A064EB" w:rsidRPr="00FE0BBA" w:rsidRDefault="00A538C3">
      <w:pPr>
        <w:spacing w:line="360" w:lineRule="auto"/>
        <w:ind w:left="480"/>
        <w:rPr>
          <w:rFonts w:ascii="宋体" w:hAnsi="宋体"/>
          <w:b/>
          <w:kern w:val="16"/>
          <w:sz w:val="24"/>
          <w:szCs w:val="24"/>
        </w:rPr>
      </w:pPr>
      <w:r w:rsidRPr="00FE0BBA">
        <w:rPr>
          <w:rFonts w:ascii="宋体" w:hAnsi="宋体" w:hint="eastAsia"/>
          <w:b/>
          <w:kern w:val="16"/>
          <w:sz w:val="24"/>
          <w:szCs w:val="24"/>
        </w:rPr>
        <w:t>（一）开标</w:t>
      </w:r>
    </w:p>
    <w:p w14:paraId="4389E4EC" w14:textId="2E653045" w:rsidR="00A064EB" w:rsidRPr="00FE0BBA" w:rsidRDefault="00A538C3">
      <w:pPr>
        <w:spacing w:line="360" w:lineRule="auto"/>
        <w:ind w:firstLineChars="200" w:firstLine="480"/>
        <w:rPr>
          <w:rFonts w:ascii="宋体" w:hAnsi="宋体"/>
          <w:color w:val="000000" w:themeColor="text1"/>
          <w:kern w:val="16"/>
          <w:sz w:val="24"/>
          <w:szCs w:val="24"/>
        </w:rPr>
      </w:pPr>
      <w:r w:rsidRPr="00FE0BBA">
        <w:rPr>
          <w:rFonts w:ascii="宋体" w:hAnsi="宋体"/>
          <w:kern w:val="16"/>
          <w:sz w:val="24"/>
          <w:szCs w:val="24"/>
        </w:rPr>
        <w:t>1</w:t>
      </w:r>
      <w:r w:rsidRPr="00FE0BBA">
        <w:rPr>
          <w:rFonts w:ascii="宋体" w:hAnsi="宋体" w:hint="eastAsia"/>
          <w:kern w:val="16"/>
          <w:sz w:val="24"/>
          <w:szCs w:val="24"/>
        </w:rPr>
        <w:t>、投标人</w:t>
      </w:r>
      <w:r w:rsidRPr="00FE0BBA">
        <w:rPr>
          <w:rFonts w:ascii="宋体" w:hAnsi="宋体" w:hint="eastAsia"/>
          <w:color w:val="000000" w:themeColor="text1"/>
          <w:kern w:val="16"/>
          <w:sz w:val="24"/>
          <w:szCs w:val="24"/>
        </w:rPr>
        <w:t>需在投标截止时间前将投标文件送至采购文件规定的地点。</w:t>
      </w:r>
    </w:p>
    <w:p w14:paraId="1C20031C" w14:textId="77777777" w:rsidR="00A064EB" w:rsidRPr="00FE0BBA" w:rsidRDefault="00A538C3">
      <w:pPr>
        <w:spacing w:line="360" w:lineRule="auto"/>
        <w:ind w:firstLineChars="200" w:firstLine="480"/>
        <w:rPr>
          <w:rFonts w:ascii="宋体" w:hAnsi="宋体"/>
          <w:color w:val="000000" w:themeColor="text1"/>
          <w:kern w:val="16"/>
          <w:sz w:val="24"/>
          <w:szCs w:val="24"/>
          <w:u w:val="single"/>
        </w:rPr>
      </w:pPr>
      <w:r w:rsidRPr="00FE0BBA">
        <w:rPr>
          <w:rFonts w:ascii="宋体" w:hAnsi="宋体"/>
          <w:color w:val="000000" w:themeColor="text1"/>
          <w:kern w:val="16"/>
          <w:sz w:val="24"/>
          <w:szCs w:val="24"/>
        </w:rPr>
        <w:t>2</w:t>
      </w:r>
      <w:r w:rsidRPr="00FE0BBA">
        <w:rPr>
          <w:rFonts w:ascii="宋体" w:hAnsi="宋体" w:hint="eastAsia"/>
          <w:color w:val="000000" w:themeColor="text1"/>
          <w:kern w:val="16"/>
          <w:sz w:val="24"/>
          <w:szCs w:val="24"/>
        </w:rPr>
        <w:t>、开标会议由招标人组织并主持。</w:t>
      </w:r>
    </w:p>
    <w:p w14:paraId="132406B1" w14:textId="77777777" w:rsidR="00A064EB" w:rsidRPr="00FE0BBA" w:rsidRDefault="00A538C3">
      <w:pPr>
        <w:spacing w:line="360" w:lineRule="auto"/>
        <w:ind w:firstLineChars="200" w:firstLine="480"/>
        <w:rPr>
          <w:rFonts w:ascii="宋体" w:hAnsi="宋体"/>
          <w:color w:val="000000" w:themeColor="text1"/>
          <w:kern w:val="16"/>
          <w:sz w:val="24"/>
          <w:szCs w:val="24"/>
        </w:rPr>
      </w:pPr>
      <w:r w:rsidRPr="00FE0BBA">
        <w:rPr>
          <w:rFonts w:ascii="宋体" w:hAnsi="宋体"/>
          <w:color w:val="000000" w:themeColor="text1"/>
          <w:kern w:val="16"/>
          <w:sz w:val="24"/>
          <w:szCs w:val="24"/>
        </w:rPr>
        <w:t>3</w:t>
      </w:r>
      <w:r w:rsidRPr="00FE0BBA">
        <w:rPr>
          <w:rFonts w:ascii="宋体" w:hAnsi="宋体" w:hint="eastAsia"/>
          <w:color w:val="000000" w:themeColor="text1"/>
          <w:kern w:val="16"/>
          <w:sz w:val="24"/>
          <w:szCs w:val="24"/>
        </w:rPr>
        <w:t>、在投标截止时间前，按规定提交投标文件的投标人不足三家的，招标人将重新组织招标。</w:t>
      </w:r>
    </w:p>
    <w:p w14:paraId="68216CA5" w14:textId="77777777" w:rsidR="00A064EB" w:rsidRDefault="00A538C3">
      <w:pPr>
        <w:spacing w:line="360" w:lineRule="auto"/>
        <w:ind w:left="480"/>
        <w:rPr>
          <w:rFonts w:ascii="宋体" w:hAnsi="宋体"/>
          <w:b/>
          <w:kern w:val="16"/>
          <w:sz w:val="24"/>
          <w:szCs w:val="24"/>
        </w:rPr>
      </w:pPr>
      <w:r>
        <w:rPr>
          <w:rFonts w:ascii="宋体" w:hAnsi="宋体" w:hint="eastAsia"/>
          <w:b/>
          <w:kern w:val="16"/>
          <w:sz w:val="24"/>
          <w:szCs w:val="24"/>
        </w:rPr>
        <w:t>（二）投标文件有下列情况之一将视为无效</w:t>
      </w:r>
    </w:p>
    <w:p w14:paraId="6551E68F"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1</w:t>
      </w:r>
      <w:r>
        <w:rPr>
          <w:rFonts w:ascii="宋体" w:hAnsi="宋体" w:hint="eastAsia"/>
          <w:kern w:val="16"/>
          <w:sz w:val="24"/>
          <w:szCs w:val="24"/>
        </w:rPr>
        <w:t>、未按本标文要求密封的；</w:t>
      </w:r>
    </w:p>
    <w:p w14:paraId="1206D604"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2</w:t>
      </w:r>
      <w:r>
        <w:rPr>
          <w:rFonts w:ascii="宋体" w:hAnsi="宋体" w:hint="eastAsia"/>
          <w:kern w:val="16"/>
          <w:sz w:val="24"/>
          <w:szCs w:val="24"/>
        </w:rPr>
        <w:t>、投标文件未按规定盖章签字的；</w:t>
      </w:r>
    </w:p>
    <w:p w14:paraId="2B4D17AB" w14:textId="7AF989D3"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3</w:t>
      </w:r>
      <w:r>
        <w:rPr>
          <w:rFonts w:ascii="宋体" w:hAnsi="宋体" w:hint="eastAsia"/>
          <w:kern w:val="16"/>
          <w:sz w:val="24"/>
          <w:szCs w:val="24"/>
        </w:rPr>
        <w:t>、未按采购文件规定填写，内容不全或关键字迹模糊、无法辨认的；</w:t>
      </w:r>
    </w:p>
    <w:p w14:paraId="4791C826"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4</w:t>
      </w:r>
      <w:r>
        <w:rPr>
          <w:rFonts w:ascii="宋体" w:hAnsi="宋体" w:hint="eastAsia"/>
          <w:kern w:val="16"/>
          <w:sz w:val="24"/>
          <w:szCs w:val="24"/>
        </w:rPr>
        <w:t>、投标人递交两份或多份内容不同的投标文件，或在一份投标文件中对同一招标项目报有两个或多个报价，且未声明哪一个有效；</w:t>
      </w:r>
    </w:p>
    <w:p w14:paraId="3EB82927"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5</w:t>
      </w:r>
      <w:r>
        <w:rPr>
          <w:rFonts w:ascii="宋体" w:hAnsi="宋体" w:hint="eastAsia"/>
          <w:kern w:val="16"/>
          <w:sz w:val="24"/>
          <w:szCs w:val="24"/>
        </w:rPr>
        <w:t>、投标人名称或组织结构与资格预审时不一致的；</w:t>
      </w:r>
    </w:p>
    <w:p w14:paraId="3A0FA4B8" w14:textId="52295DC9"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6</w:t>
      </w:r>
      <w:r>
        <w:rPr>
          <w:rFonts w:ascii="宋体" w:hAnsi="宋体" w:hint="eastAsia"/>
          <w:kern w:val="16"/>
          <w:sz w:val="24"/>
          <w:szCs w:val="24"/>
        </w:rPr>
        <w:t>、未按采购文件要求提交投标保证金的；</w:t>
      </w:r>
    </w:p>
    <w:p w14:paraId="052F01BC"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7</w:t>
      </w:r>
      <w:r>
        <w:rPr>
          <w:rFonts w:ascii="宋体" w:hAnsi="宋体" w:hint="eastAsia"/>
          <w:kern w:val="16"/>
          <w:sz w:val="24"/>
          <w:szCs w:val="24"/>
        </w:rPr>
        <w:t>、未按本标文要求提供资格证明文件的。</w:t>
      </w:r>
    </w:p>
    <w:p w14:paraId="7762496F" w14:textId="77777777" w:rsidR="00A064EB" w:rsidRDefault="00A538C3">
      <w:pPr>
        <w:spacing w:line="360" w:lineRule="auto"/>
        <w:ind w:left="480"/>
        <w:rPr>
          <w:rFonts w:ascii="宋体" w:hAnsi="宋体"/>
          <w:b/>
          <w:kern w:val="16"/>
          <w:sz w:val="24"/>
          <w:szCs w:val="24"/>
        </w:rPr>
      </w:pPr>
      <w:r>
        <w:rPr>
          <w:rFonts w:ascii="宋体" w:hAnsi="宋体" w:hint="eastAsia"/>
          <w:b/>
          <w:kern w:val="16"/>
          <w:sz w:val="24"/>
          <w:szCs w:val="24"/>
        </w:rPr>
        <w:t>（三）投标文件鉴定和公布</w:t>
      </w:r>
    </w:p>
    <w:p w14:paraId="10A813C0" w14:textId="77777777" w:rsidR="00A064EB" w:rsidRDefault="00A538C3">
      <w:pPr>
        <w:pStyle w:val="31"/>
        <w:spacing w:line="360" w:lineRule="auto"/>
        <w:rPr>
          <w:rFonts w:ascii="宋体" w:hAnsi="宋体"/>
          <w:szCs w:val="24"/>
        </w:rPr>
      </w:pPr>
      <w:r>
        <w:rPr>
          <w:rFonts w:ascii="宋体" w:hAnsi="宋体" w:hint="eastAsia"/>
          <w:szCs w:val="24"/>
        </w:rPr>
        <w:t>依据开标结果，招标人</w:t>
      </w:r>
      <w:r>
        <w:rPr>
          <w:rFonts w:ascii="宋体" w:hAnsi="宋体" w:hint="eastAsia"/>
          <w:b/>
          <w:szCs w:val="24"/>
        </w:rPr>
        <w:t>将电话通知各投标人开标结果</w:t>
      </w:r>
      <w:r>
        <w:rPr>
          <w:rFonts w:ascii="宋体" w:hAnsi="宋体" w:hint="eastAsia"/>
          <w:szCs w:val="24"/>
        </w:rPr>
        <w:t>。</w:t>
      </w:r>
    </w:p>
    <w:p w14:paraId="1B0A59EF" w14:textId="77777777" w:rsidR="00A064EB" w:rsidRDefault="00A064EB">
      <w:pPr>
        <w:pStyle w:val="31"/>
        <w:spacing w:line="360" w:lineRule="auto"/>
        <w:ind w:firstLine="0"/>
        <w:rPr>
          <w:rFonts w:ascii="宋体" w:hAnsi="宋体"/>
          <w:szCs w:val="24"/>
        </w:rPr>
      </w:pPr>
    </w:p>
    <w:p w14:paraId="7728ED9A" w14:textId="77777777" w:rsidR="00A064EB" w:rsidRDefault="00A538C3">
      <w:pPr>
        <w:spacing w:line="360" w:lineRule="auto"/>
        <w:jc w:val="center"/>
        <w:rPr>
          <w:rFonts w:ascii="宋体" w:hAnsi="宋体"/>
          <w:b/>
          <w:kern w:val="16"/>
          <w:sz w:val="24"/>
          <w:szCs w:val="24"/>
        </w:rPr>
      </w:pPr>
      <w:r>
        <w:rPr>
          <w:rFonts w:ascii="宋体" w:hAnsi="宋体" w:hint="eastAsia"/>
          <w:b/>
          <w:kern w:val="16"/>
          <w:sz w:val="24"/>
          <w:szCs w:val="24"/>
        </w:rPr>
        <w:t>七、评标、定标</w:t>
      </w:r>
    </w:p>
    <w:p w14:paraId="78302D98" w14:textId="77777777" w:rsidR="00A064EB" w:rsidRDefault="00A538C3">
      <w:pPr>
        <w:spacing w:line="360" w:lineRule="auto"/>
        <w:ind w:firstLineChars="200" w:firstLine="480"/>
        <w:rPr>
          <w:rFonts w:ascii="宋体" w:hAnsi="宋体"/>
          <w:kern w:val="16"/>
          <w:sz w:val="24"/>
          <w:szCs w:val="24"/>
        </w:rPr>
      </w:pPr>
      <w:r>
        <w:rPr>
          <w:rFonts w:ascii="宋体" w:hAnsi="宋体"/>
          <w:kern w:val="16"/>
          <w:sz w:val="24"/>
          <w:szCs w:val="24"/>
        </w:rPr>
        <w:t>1</w:t>
      </w:r>
      <w:r>
        <w:rPr>
          <w:rFonts w:ascii="宋体" w:hAnsi="宋体" w:hint="eastAsia"/>
          <w:kern w:val="16"/>
          <w:sz w:val="24"/>
          <w:szCs w:val="24"/>
        </w:rPr>
        <w:t>、除废标外的有效报价中，以合理最低价报价者为第一中标候选人，并以中标价为基准按报价从低到高顺序确定第二、第三中标候选人；当报价出现并列时，当场抽签决定中标候选人。</w:t>
      </w:r>
    </w:p>
    <w:p w14:paraId="6B521BC6" w14:textId="77777777" w:rsidR="00A064EB" w:rsidRDefault="00A538C3">
      <w:pPr>
        <w:spacing w:line="360" w:lineRule="auto"/>
        <w:ind w:firstLineChars="200" w:firstLine="480"/>
        <w:rPr>
          <w:rFonts w:ascii="宋体" w:hAnsi="宋体"/>
          <w:kern w:val="16"/>
          <w:sz w:val="24"/>
          <w:szCs w:val="24"/>
          <w:u w:val="single"/>
        </w:rPr>
      </w:pPr>
      <w:r>
        <w:rPr>
          <w:rFonts w:ascii="宋体" w:hAnsi="宋体"/>
          <w:kern w:val="16"/>
          <w:sz w:val="24"/>
          <w:szCs w:val="24"/>
        </w:rPr>
        <w:t>2</w:t>
      </w:r>
      <w:r>
        <w:rPr>
          <w:rFonts w:ascii="宋体" w:hAnsi="宋体" w:hint="eastAsia"/>
          <w:kern w:val="16"/>
          <w:sz w:val="24"/>
          <w:szCs w:val="24"/>
        </w:rPr>
        <w:t>、有效报价是指小于或等于业主设定的上限价的报价。</w:t>
      </w:r>
    </w:p>
    <w:p w14:paraId="48006900" w14:textId="77777777" w:rsidR="00A064EB" w:rsidRDefault="00A538C3">
      <w:pPr>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招标人应当确定排名第一的中标候选人为中标人。排名第一的中标候选人放弃中标、因不可抗力提出不能履行合同，招标人可以确定排名第二的中标候选人为中标人。排名第二的中标候选人因前款规定的同样原因不能签订合同的，招标人可以确定排名第三的中标候选人为中标人。</w:t>
      </w:r>
    </w:p>
    <w:p w14:paraId="52C8F865" w14:textId="77777777" w:rsidR="00A064EB" w:rsidRDefault="00A064EB">
      <w:pPr>
        <w:spacing w:line="360" w:lineRule="auto"/>
        <w:rPr>
          <w:rFonts w:ascii="宋体" w:hAnsi="宋体"/>
          <w:sz w:val="24"/>
          <w:szCs w:val="24"/>
        </w:rPr>
      </w:pPr>
    </w:p>
    <w:p w14:paraId="02EE1AE7" w14:textId="77777777" w:rsidR="00A064EB" w:rsidRDefault="00A538C3">
      <w:pPr>
        <w:spacing w:line="360" w:lineRule="auto"/>
        <w:jc w:val="center"/>
        <w:rPr>
          <w:rFonts w:ascii="宋体" w:hAnsi="宋体"/>
          <w:b/>
          <w:kern w:val="16"/>
          <w:sz w:val="24"/>
          <w:szCs w:val="24"/>
        </w:rPr>
      </w:pPr>
      <w:r>
        <w:rPr>
          <w:rFonts w:ascii="宋体" w:hAnsi="宋体" w:hint="eastAsia"/>
          <w:b/>
          <w:kern w:val="16"/>
          <w:sz w:val="24"/>
          <w:szCs w:val="24"/>
        </w:rPr>
        <w:t>八、授予合同</w:t>
      </w:r>
    </w:p>
    <w:p w14:paraId="038ACC17" w14:textId="77777777" w:rsidR="00A064EB" w:rsidRDefault="00A538C3">
      <w:pPr>
        <w:spacing w:line="360" w:lineRule="auto"/>
        <w:ind w:left="480"/>
        <w:rPr>
          <w:rFonts w:ascii="宋体" w:hAnsi="宋体"/>
          <w:b/>
          <w:kern w:val="16"/>
          <w:sz w:val="24"/>
          <w:szCs w:val="24"/>
        </w:rPr>
      </w:pPr>
      <w:r>
        <w:rPr>
          <w:rFonts w:ascii="宋体" w:hAnsi="宋体" w:hint="eastAsia"/>
          <w:b/>
          <w:kern w:val="16"/>
          <w:sz w:val="24"/>
          <w:szCs w:val="24"/>
        </w:rPr>
        <w:t>（一）合同签订</w:t>
      </w:r>
    </w:p>
    <w:p w14:paraId="7EC43C5C" w14:textId="4A2FE16C" w:rsidR="00A064EB" w:rsidRDefault="00A538C3">
      <w:pPr>
        <w:pStyle w:val="31"/>
        <w:spacing w:line="360" w:lineRule="auto"/>
        <w:ind w:firstLineChars="200"/>
        <w:rPr>
          <w:rFonts w:ascii="宋体" w:hAnsi="宋体"/>
          <w:szCs w:val="24"/>
        </w:rPr>
      </w:pPr>
      <w:r>
        <w:rPr>
          <w:rFonts w:ascii="宋体" w:hAnsi="宋体" w:hint="eastAsia"/>
          <w:szCs w:val="24"/>
        </w:rPr>
        <w:t>招标人和中标单位应当自</w:t>
      </w:r>
      <w:r w:rsidRPr="00FE0BBA">
        <w:rPr>
          <w:rFonts w:ascii="宋体" w:hAnsi="宋体" w:hint="eastAsia"/>
          <w:szCs w:val="24"/>
        </w:rPr>
        <w:t>收到中标结果通知后十五日</w:t>
      </w:r>
      <w:r>
        <w:rPr>
          <w:rFonts w:ascii="宋体" w:hAnsi="宋体" w:hint="eastAsia"/>
          <w:szCs w:val="24"/>
        </w:rPr>
        <w:t>内，根据《中华人民共和国民法典》的规定，依据采购文件、投标文件签订施工合同。招标人和中标单位不得再另行订立背离合同实质性内容的其他协议。中标人无正当理由拒签合同的，招标人取消其中标资格，其投标保证金不予退还；给招标人造成的损失超过投标保证金数额的，中标人还应当对超过部分予以赔偿。</w:t>
      </w:r>
    </w:p>
    <w:p w14:paraId="494C9A7C" w14:textId="77777777" w:rsidR="00A064EB" w:rsidRDefault="00A538C3">
      <w:pPr>
        <w:pStyle w:val="1"/>
        <w:widowControl w:val="0"/>
        <w:tabs>
          <w:tab w:val="clear" w:pos="851"/>
        </w:tabs>
        <w:snapToGrid w:val="0"/>
        <w:spacing w:beforeLines="50" w:before="156" w:after="0" w:line="360" w:lineRule="auto"/>
        <w:jc w:val="center"/>
        <w:rPr>
          <w:rFonts w:ascii="宋体" w:eastAsia="宋体" w:hAnsi="宋体"/>
          <w:b w:val="0"/>
          <w:sz w:val="24"/>
          <w:szCs w:val="24"/>
        </w:rPr>
      </w:pPr>
      <w:r>
        <w:rPr>
          <w:rFonts w:ascii="宋体" w:eastAsia="宋体" w:hAnsi="宋体"/>
          <w:sz w:val="24"/>
          <w:szCs w:val="24"/>
        </w:rPr>
        <w:br w:type="page"/>
      </w:r>
      <w:bookmarkStart w:id="3" w:name="_Toc110971212"/>
      <w:r>
        <w:rPr>
          <w:rFonts w:ascii="Calibri" w:eastAsia="宋体" w:hAnsi="Calibri" w:cs="Calibri" w:hint="eastAsia"/>
          <w:kern w:val="2"/>
          <w:sz w:val="30"/>
          <w:szCs w:val="24"/>
        </w:rPr>
        <w:lastRenderedPageBreak/>
        <w:t>第二章合同主要条款</w:t>
      </w:r>
      <w:bookmarkEnd w:id="3"/>
    </w:p>
    <w:p w14:paraId="1ACF6888" w14:textId="77777777" w:rsidR="00A064EB" w:rsidRDefault="00A538C3">
      <w:pPr>
        <w:pStyle w:val="31"/>
        <w:spacing w:line="360" w:lineRule="auto"/>
        <w:ind w:firstLineChars="200"/>
        <w:rPr>
          <w:rFonts w:ascii="宋体" w:hAnsi="宋体"/>
          <w:b/>
          <w:bCs/>
          <w:szCs w:val="24"/>
        </w:rPr>
      </w:pPr>
      <w:r>
        <w:rPr>
          <w:rFonts w:ascii="宋体" w:hAnsi="宋体" w:hint="eastAsia"/>
          <w:szCs w:val="24"/>
        </w:rPr>
        <w:t>合同协议条款将由招标人〈甲方〉与中标单位〈乙方〉结合本项目具体情况协商后签订。以下为招标人提出涉及投标人的主要条款，投标人在投标文件中应予承诺。</w:t>
      </w:r>
    </w:p>
    <w:p w14:paraId="21E9E8F3" w14:textId="77777777" w:rsidR="00A064EB" w:rsidRDefault="00A538C3">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、委托范围：项目监理；</w:t>
      </w:r>
    </w:p>
    <w:p w14:paraId="259A66F4" w14:textId="77777777" w:rsidR="00A064EB" w:rsidRDefault="00A538C3">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、工作任务：</w:t>
      </w:r>
    </w:p>
    <w:p w14:paraId="2F6C6CB8" w14:textId="77777777" w:rsidR="00A064EB" w:rsidRDefault="00A538C3">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）承担项目全过程监理任务。包括项目进度、质量、造价控制、安全文明生产、合同管理、现场组织协调等。</w:t>
      </w:r>
    </w:p>
    <w:p w14:paraId="6D938CA8" w14:textId="77777777" w:rsidR="00A064EB" w:rsidRDefault="00A538C3">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）其它要求：</w:t>
      </w:r>
    </w:p>
    <w:p w14:paraId="5088039D" w14:textId="29E7BA3D" w:rsidR="00A064EB" w:rsidRDefault="00A538C3">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GB3 </w:instrText>
      </w:r>
      <w:r>
        <w:rPr>
          <w:rFonts w:ascii="宋体" w:hAnsi="宋体"/>
          <w:sz w:val="24"/>
          <w:szCs w:val="24"/>
        </w:rPr>
        <w:fldChar w:fldCharType="separate"/>
      </w:r>
      <w:r>
        <w:rPr>
          <w:rFonts w:ascii="宋体" w:hAnsi="宋体" w:hint="eastAsia"/>
          <w:sz w:val="24"/>
          <w:szCs w:val="24"/>
        </w:rPr>
        <w:t>①</w:t>
      </w:r>
      <w:r>
        <w:rPr>
          <w:rFonts w:ascii="宋体" w:hAnsi="宋体"/>
          <w:sz w:val="24"/>
          <w:szCs w:val="24"/>
        </w:rPr>
        <w:fldChar w:fldCharType="end"/>
      </w:r>
      <w:r>
        <w:rPr>
          <w:rFonts w:ascii="宋体" w:hAnsi="宋体" w:hint="eastAsia"/>
          <w:sz w:val="24"/>
          <w:szCs w:val="24"/>
        </w:rPr>
        <w:t>会展期间总监须常驻现场，监理人员须全过程旁站，各专业配置必须完善。</w:t>
      </w:r>
    </w:p>
    <w:p w14:paraId="0CFF7E2C" w14:textId="77777777" w:rsidR="00A064EB" w:rsidRDefault="00A538C3">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2 \* GB3 </w:instrText>
      </w:r>
      <w:r>
        <w:rPr>
          <w:rFonts w:ascii="宋体" w:hAnsi="宋体"/>
          <w:sz w:val="24"/>
          <w:szCs w:val="24"/>
        </w:rPr>
        <w:fldChar w:fldCharType="separate"/>
      </w:r>
      <w:r>
        <w:rPr>
          <w:rFonts w:ascii="宋体" w:hAnsi="宋体" w:hint="eastAsia"/>
          <w:sz w:val="24"/>
          <w:szCs w:val="24"/>
        </w:rPr>
        <w:t>②</w:t>
      </w:r>
      <w:r>
        <w:rPr>
          <w:rFonts w:ascii="宋体" w:hAnsi="宋体"/>
          <w:sz w:val="24"/>
          <w:szCs w:val="24"/>
        </w:rPr>
        <w:fldChar w:fldCharType="end"/>
      </w:r>
      <w:r>
        <w:rPr>
          <w:rFonts w:ascii="宋体" w:hAnsi="宋体" w:hint="eastAsia"/>
          <w:sz w:val="24"/>
          <w:szCs w:val="24"/>
        </w:rPr>
        <w:t>监理单位在项目现场设立办公室并有必需通讯工具。</w:t>
      </w:r>
    </w:p>
    <w:p w14:paraId="4098132F" w14:textId="77777777" w:rsidR="00A064EB" w:rsidRDefault="00A538C3">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GB3 </w:instrText>
      </w:r>
      <w:r>
        <w:rPr>
          <w:rFonts w:ascii="宋体" w:hAnsi="宋体"/>
          <w:sz w:val="24"/>
          <w:szCs w:val="24"/>
        </w:rPr>
        <w:fldChar w:fldCharType="separate"/>
      </w:r>
      <w:r>
        <w:rPr>
          <w:rFonts w:ascii="宋体" w:hAnsi="宋体" w:hint="eastAsia"/>
          <w:sz w:val="24"/>
          <w:szCs w:val="24"/>
        </w:rPr>
        <w:t>③</w:t>
      </w:r>
      <w:r>
        <w:rPr>
          <w:rFonts w:ascii="宋体" w:hAnsi="宋体"/>
          <w:sz w:val="24"/>
          <w:szCs w:val="24"/>
        </w:rPr>
        <w:fldChar w:fldCharType="end"/>
      </w:r>
      <w:r>
        <w:rPr>
          <w:rFonts w:ascii="宋体" w:hAnsi="宋体" w:hint="eastAsia"/>
          <w:sz w:val="24"/>
          <w:szCs w:val="24"/>
        </w:rPr>
        <w:t>投标书中明确的监理人员必须切实到位，否则招标人有权采取相应措施。</w:t>
      </w:r>
    </w:p>
    <w:p w14:paraId="2524CA91" w14:textId="77777777" w:rsidR="00A064EB" w:rsidRDefault="00A538C3">
      <w:pPr>
        <w:pStyle w:val="31"/>
        <w:spacing w:line="360" w:lineRule="auto"/>
        <w:rPr>
          <w:rFonts w:ascii="宋体" w:hAnsi="宋体"/>
          <w:kern w:val="2"/>
          <w:szCs w:val="24"/>
        </w:rPr>
      </w:pPr>
      <w:r>
        <w:rPr>
          <w:rFonts w:ascii="宋体" w:hAnsi="宋体"/>
          <w:kern w:val="2"/>
          <w:szCs w:val="24"/>
        </w:rPr>
        <w:t>3</w:t>
      </w:r>
      <w:r>
        <w:rPr>
          <w:rFonts w:ascii="宋体" w:hAnsi="宋体" w:hint="eastAsia"/>
          <w:kern w:val="2"/>
          <w:szCs w:val="24"/>
        </w:rPr>
        <w:t>、合同价款的确定</w:t>
      </w:r>
    </w:p>
    <w:p w14:paraId="0F7BE403" w14:textId="77777777" w:rsidR="00A064EB" w:rsidRDefault="00A538C3">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GB3 </w:instrText>
      </w:r>
      <w:r>
        <w:rPr>
          <w:rFonts w:ascii="宋体" w:hAnsi="宋体"/>
          <w:sz w:val="24"/>
          <w:szCs w:val="24"/>
        </w:rPr>
        <w:fldChar w:fldCharType="separate"/>
      </w:r>
      <w:r>
        <w:rPr>
          <w:rFonts w:ascii="宋体" w:hAnsi="宋体" w:hint="eastAsia"/>
          <w:sz w:val="24"/>
          <w:szCs w:val="24"/>
        </w:rPr>
        <w:t>①</w:t>
      </w:r>
      <w:r>
        <w:rPr>
          <w:rFonts w:ascii="宋体" w:hAnsi="宋体"/>
          <w:sz w:val="24"/>
          <w:szCs w:val="24"/>
        </w:rPr>
        <w:fldChar w:fldCharType="end"/>
      </w:r>
      <w:r>
        <w:rPr>
          <w:rFonts w:ascii="宋体" w:hAnsi="宋体" w:hint="eastAsia"/>
          <w:b/>
          <w:kern w:val="16"/>
          <w:sz w:val="24"/>
          <w:szCs w:val="24"/>
        </w:rPr>
        <w:t>中标价即为合同价。监理费一次性包干，不作调整。</w:t>
      </w:r>
    </w:p>
    <w:p w14:paraId="1EE6F792" w14:textId="39E06D02" w:rsidR="00A064EB" w:rsidRDefault="00A538C3">
      <w:pPr>
        <w:spacing w:line="360" w:lineRule="auto"/>
        <w:ind w:firstLineChars="200" w:firstLine="480"/>
        <w:rPr>
          <w:rFonts w:ascii="宋体" w:hAnsi="宋体"/>
          <w:b/>
          <w:sz w:val="24"/>
          <w:szCs w:val="24"/>
        </w:rPr>
      </w:pPr>
      <w:r>
        <w:rPr>
          <w:rFonts w:ascii="宋体" w:hAnsi="宋体"/>
          <w:sz w:val="24"/>
          <w:szCs w:val="24"/>
        </w:rPr>
        <w:fldChar w:fldCharType="begin"/>
      </w:r>
      <w:r>
        <w:rPr>
          <w:rFonts w:ascii="宋体" w:hAnsi="宋体"/>
          <w:sz w:val="24"/>
          <w:szCs w:val="24"/>
        </w:rPr>
        <w:instrText xml:space="preserve"> = 2 \* GB3 </w:instrText>
      </w:r>
      <w:r>
        <w:rPr>
          <w:rFonts w:ascii="宋体" w:hAnsi="宋体"/>
          <w:sz w:val="24"/>
          <w:szCs w:val="24"/>
        </w:rPr>
        <w:fldChar w:fldCharType="separate"/>
      </w:r>
      <w:r>
        <w:rPr>
          <w:rFonts w:ascii="宋体" w:hAnsi="宋体" w:hint="eastAsia"/>
          <w:sz w:val="24"/>
          <w:szCs w:val="24"/>
        </w:rPr>
        <w:t>②</w:t>
      </w:r>
      <w:r>
        <w:rPr>
          <w:rFonts w:ascii="宋体" w:hAnsi="宋体"/>
          <w:sz w:val="24"/>
          <w:szCs w:val="24"/>
        </w:rPr>
        <w:fldChar w:fldCharType="end"/>
      </w:r>
      <w:r>
        <w:rPr>
          <w:rFonts w:ascii="宋体" w:hAnsi="宋体" w:hint="eastAsia"/>
          <w:sz w:val="24"/>
          <w:szCs w:val="24"/>
        </w:rPr>
        <w:t>项目款支付，在合同签订后十个工作日内支付合同价</w:t>
      </w:r>
      <w:r>
        <w:rPr>
          <w:rFonts w:ascii="宋体" w:hAnsi="宋体"/>
          <w:sz w:val="24"/>
          <w:szCs w:val="24"/>
        </w:rPr>
        <w:t>50%</w:t>
      </w:r>
      <w:r>
        <w:rPr>
          <w:rFonts w:ascii="宋体" w:hAnsi="宋体" w:hint="eastAsia"/>
          <w:sz w:val="24"/>
          <w:szCs w:val="24"/>
        </w:rPr>
        <w:t>；会展正式结束后支付剩余</w:t>
      </w:r>
      <w:r>
        <w:rPr>
          <w:rFonts w:ascii="宋体" w:hAnsi="宋体"/>
          <w:sz w:val="24"/>
          <w:szCs w:val="24"/>
        </w:rPr>
        <w:t>50%</w:t>
      </w:r>
      <w:r>
        <w:rPr>
          <w:rFonts w:ascii="宋体" w:hAnsi="宋体" w:hint="eastAsia"/>
          <w:sz w:val="24"/>
          <w:szCs w:val="24"/>
        </w:rPr>
        <w:t>。</w:t>
      </w:r>
    </w:p>
    <w:p w14:paraId="1DB46386" w14:textId="77777777" w:rsidR="00A064EB" w:rsidRDefault="00A538C3">
      <w:pPr>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、项目施工过程中因施工过失或当事人自身过失发生监理人员安全事故，业主不负任何责任。</w:t>
      </w:r>
    </w:p>
    <w:p w14:paraId="2C5ACA19" w14:textId="77777777" w:rsidR="00A064EB" w:rsidRDefault="00A538C3">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、中标单位必须严格按照国家规范和投标承诺实施监理工作，如有违反，招标人有权按照国家规定及中标人承诺内容进行处罚。</w:t>
      </w:r>
    </w:p>
    <w:p w14:paraId="3207E053" w14:textId="77777777" w:rsidR="00A064EB" w:rsidRDefault="00A538C3">
      <w:pPr>
        <w:spacing w:line="360" w:lineRule="auto"/>
        <w:ind w:firstLineChars="200" w:firstLine="480"/>
        <w:rPr>
          <w:rFonts w:ascii="宋体" w:hAnsi="宋体"/>
          <w:sz w:val="24"/>
          <w:szCs w:val="24"/>
        </w:rPr>
      </w:pPr>
      <w:r>
        <w:rPr>
          <w:rFonts w:ascii="宋体" w:hAnsi="宋体"/>
          <w:sz w:val="24"/>
          <w:szCs w:val="24"/>
        </w:rPr>
        <w:t>6</w:t>
      </w:r>
      <w:r>
        <w:rPr>
          <w:rFonts w:ascii="宋体" w:hAnsi="宋体" w:hint="eastAsia"/>
          <w:sz w:val="24"/>
          <w:szCs w:val="24"/>
        </w:rPr>
        <w:t>、中标单位与业</w:t>
      </w:r>
      <w:r w:rsidRPr="00FE0BBA">
        <w:rPr>
          <w:rFonts w:ascii="宋体" w:hAnsi="宋体" w:hint="eastAsia"/>
          <w:sz w:val="24"/>
          <w:szCs w:val="24"/>
        </w:rPr>
        <w:t>主应按</w:t>
      </w:r>
      <w:r>
        <w:rPr>
          <w:rFonts w:ascii="宋体" w:hAnsi="宋体" w:hint="eastAsia"/>
          <w:sz w:val="24"/>
          <w:szCs w:val="24"/>
        </w:rPr>
        <w:t>要求签订合同。</w:t>
      </w:r>
    </w:p>
    <w:p w14:paraId="73358F50" w14:textId="71C2BE10" w:rsidR="00A064EB" w:rsidRDefault="00A538C3">
      <w:pPr>
        <w:spacing w:line="360" w:lineRule="auto"/>
        <w:ind w:firstLineChars="200" w:firstLine="480"/>
        <w:rPr>
          <w:rFonts w:ascii="宋体" w:hAnsi="宋体"/>
          <w:sz w:val="24"/>
          <w:szCs w:val="24"/>
        </w:rPr>
      </w:pPr>
      <w:r>
        <w:rPr>
          <w:rFonts w:ascii="宋体" w:hAnsi="宋体"/>
          <w:sz w:val="24"/>
          <w:szCs w:val="24"/>
        </w:rPr>
        <w:t>7</w:t>
      </w:r>
      <w:r>
        <w:rPr>
          <w:rFonts w:ascii="宋体" w:hAnsi="宋体" w:hint="eastAsia"/>
          <w:sz w:val="24"/>
          <w:szCs w:val="24"/>
        </w:rPr>
        <w:t>、合同双方确认，本合同及本合同约定的其它文件组成部分中的各项约定都是通过法定招标过程形成的合法成果，不存在与采购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14:paraId="68C7F4FC" w14:textId="77777777" w:rsidR="00A064EB" w:rsidRDefault="00A064EB">
      <w:pPr>
        <w:spacing w:line="360" w:lineRule="auto"/>
        <w:rPr>
          <w:sz w:val="24"/>
        </w:rPr>
      </w:pPr>
    </w:p>
    <w:p w14:paraId="5A0E4A60" w14:textId="77777777" w:rsidR="00A064EB" w:rsidRDefault="00A064EB">
      <w:pPr>
        <w:spacing w:line="360" w:lineRule="auto"/>
        <w:rPr>
          <w:sz w:val="24"/>
        </w:rPr>
      </w:pPr>
    </w:p>
    <w:p w14:paraId="7148351D" w14:textId="570271EF" w:rsidR="00A064EB" w:rsidRDefault="00A538C3">
      <w:pPr>
        <w:pStyle w:val="1"/>
        <w:widowControl w:val="0"/>
        <w:tabs>
          <w:tab w:val="clear" w:pos="851"/>
        </w:tabs>
        <w:snapToGrid w:val="0"/>
        <w:spacing w:beforeLines="50" w:before="156" w:after="0" w:line="360" w:lineRule="auto"/>
        <w:jc w:val="center"/>
        <w:rPr>
          <w:rFonts w:ascii="Calibri" w:eastAsia="宋体" w:hAnsi="Calibri" w:cs="Calibri"/>
          <w:kern w:val="2"/>
          <w:sz w:val="30"/>
          <w:szCs w:val="24"/>
        </w:rPr>
      </w:pPr>
      <w:bookmarkStart w:id="4" w:name="_Toc110971213"/>
      <w:r>
        <w:rPr>
          <w:rFonts w:ascii="Calibri" w:eastAsia="宋体" w:hAnsi="Calibri" w:cs="Calibri" w:hint="eastAsia"/>
          <w:kern w:val="2"/>
          <w:sz w:val="30"/>
          <w:szCs w:val="24"/>
        </w:rPr>
        <w:lastRenderedPageBreak/>
        <w:t>第三章</w:t>
      </w:r>
      <w:r>
        <w:rPr>
          <w:rFonts w:ascii="Calibri" w:eastAsia="宋体" w:hAnsi="Calibri" w:cs="Calibri" w:hint="eastAsia"/>
          <w:kern w:val="2"/>
          <w:sz w:val="30"/>
          <w:szCs w:val="24"/>
        </w:rPr>
        <w:t xml:space="preserve"> </w:t>
      </w:r>
      <w:r>
        <w:rPr>
          <w:rFonts w:ascii="Calibri" w:eastAsia="宋体" w:hAnsi="Calibri" w:cs="Calibri" w:hint="eastAsia"/>
          <w:kern w:val="2"/>
          <w:sz w:val="30"/>
          <w:szCs w:val="24"/>
        </w:rPr>
        <w:t>技术文件及项目采购文件</w:t>
      </w:r>
      <w:bookmarkEnd w:id="4"/>
    </w:p>
    <w:p w14:paraId="7A2A9D7B" w14:textId="027822F9" w:rsidR="00A064EB" w:rsidRDefault="00A538C3">
      <w:pPr>
        <w:pStyle w:val="31"/>
        <w:spacing w:before="50" w:line="360" w:lineRule="auto"/>
        <w:ind w:firstLineChars="200"/>
        <w:rPr>
          <w:bCs/>
          <w:color w:val="000000"/>
        </w:rPr>
      </w:pPr>
      <w:r>
        <w:rPr>
          <w:rFonts w:hint="eastAsia"/>
          <w:bCs/>
          <w:color w:val="000000"/>
        </w:rPr>
        <w:t>招标人提供给投标人的现场勘察技术文件、相关项目的采购文件等作为采购文件的组成部分。</w:t>
      </w:r>
    </w:p>
    <w:p w14:paraId="4FE872F1" w14:textId="77777777" w:rsidR="00A064EB" w:rsidRDefault="00A538C3" w:rsidP="00FE0BBA">
      <w:pPr>
        <w:spacing w:before="50" w:line="360" w:lineRule="auto"/>
        <w:ind w:left="482"/>
        <w:rPr>
          <w:rFonts w:ascii="宋体"/>
          <w:b/>
          <w:color w:val="000000"/>
          <w:kern w:val="16"/>
          <w:position w:val="6"/>
          <w:sz w:val="24"/>
          <w:szCs w:val="24"/>
        </w:rPr>
      </w:pPr>
      <w:r>
        <w:rPr>
          <w:rFonts w:ascii="宋体" w:hAnsi="宋体" w:hint="eastAsia"/>
          <w:b/>
          <w:color w:val="000000"/>
          <w:kern w:val="16"/>
          <w:position w:val="6"/>
          <w:sz w:val="24"/>
          <w:szCs w:val="24"/>
        </w:rPr>
        <w:t>一、项目建设内容</w:t>
      </w:r>
    </w:p>
    <w:p w14:paraId="238E59C0" w14:textId="55E256E3" w:rsidR="00A064EB" w:rsidRDefault="00A538C3" w:rsidP="00FE0BBA">
      <w:pPr>
        <w:pStyle w:val="2"/>
        <w:spacing w:line="360" w:lineRule="auto"/>
        <w:ind w:firstLine="480"/>
        <w:rPr>
          <w:rFonts w:ascii="Times New Roman" w:eastAsia="宋体" w:hAnsi="Times New Roman" w:cs="Times New Roman"/>
          <w:b w:val="0"/>
          <w:color w:val="000000"/>
          <w:kern w:val="16"/>
          <w:sz w:val="24"/>
          <w:szCs w:val="20"/>
        </w:rPr>
      </w:pPr>
      <w:bookmarkStart w:id="5" w:name="_Toc408844316"/>
      <w:bookmarkStart w:id="6" w:name="_Toc428867548"/>
      <w:bookmarkStart w:id="7" w:name="_Toc110971214"/>
      <w:bookmarkStart w:id="8" w:name="_Toc459998645"/>
      <w:bookmarkStart w:id="9" w:name="_Toc106725917"/>
      <w:bookmarkStart w:id="10" w:name="_Toc352076390"/>
      <w:bookmarkStart w:id="11" w:name="_Toc238049989"/>
      <w:bookmarkStart w:id="12" w:name="_Toc2951"/>
      <w:r>
        <w:rPr>
          <w:rFonts w:ascii="Times New Roman" w:eastAsia="宋体" w:hAnsi="Times New Roman" w:cs="Times New Roman" w:hint="eastAsia"/>
          <w:b w:val="0"/>
          <w:color w:val="000000"/>
          <w:kern w:val="16"/>
          <w:sz w:val="24"/>
          <w:szCs w:val="20"/>
        </w:rPr>
        <w:t>（一）项目背景</w:t>
      </w:r>
      <w:bookmarkEnd w:id="5"/>
      <w:bookmarkEnd w:id="6"/>
      <w:bookmarkEnd w:id="7"/>
      <w:bookmarkEnd w:id="8"/>
      <w:bookmarkEnd w:id="9"/>
      <w:bookmarkEnd w:id="10"/>
      <w:bookmarkEnd w:id="11"/>
      <w:bookmarkEnd w:id="12"/>
    </w:p>
    <w:p w14:paraId="2715D831" w14:textId="77777777" w:rsidR="00A064EB" w:rsidRDefault="00A538C3">
      <w:pPr>
        <w:snapToGrid w:val="0"/>
        <w:spacing w:line="360" w:lineRule="auto"/>
        <w:ind w:firstLineChars="200" w:firstLine="480"/>
        <w:rPr>
          <w:bCs/>
          <w:color w:val="000000"/>
          <w:kern w:val="16"/>
          <w:sz w:val="24"/>
        </w:rPr>
      </w:pPr>
      <w:bookmarkStart w:id="13" w:name="_Toc224873951"/>
      <w:bookmarkStart w:id="14" w:name="_Toc139881226"/>
      <w:bookmarkStart w:id="15" w:name="_Toc224273332"/>
      <w:bookmarkStart w:id="16" w:name="_Toc255895225"/>
      <w:bookmarkStart w:id="17" w:name="_Toc225433609"/>
      <w:r>
        <w:rPr>
          <w:rFonts w:hint="eastAsia"/>
          <w:bCs/>
          <w:color w:val="000000"/>
          <w:kern w:val="16"/>
          <w:sz w:val="24"/>
        </w:rPr>
        <w:t>2022</w:t>
      </w:r>
      <w:r>
        <w:rPr>
          <w:rFonts w:hint="eastAsia"/>
          <w:bCs/>
          <w:color w:val="000000"/>
          <w:kern w:val="16"/>
          <w:sz w:val="24"/>
        </w:rPr>
        <w:t>年世界互联网大会“互联网之光”博览会于</w:t>
      </w:r>
      <w:r>
        <w:rPr>
          <w:rFonts w:hint="eastAsia"/>
          <w:bCs/>
          <w:color w:val="000000"/>
          <w:kern w:val="16"/>
          <w:sz w:val="24"/>
        </w:rPr>
        <w:t>2022</w:t>
      </w:r>
      <w:r>
        <w:rPr>
          <w:rFonts w:hint="eastAsia"/>
          <w:bCs/>
          <w:color w:val="000000"/>
          <w:kern w:val="16"/>
          <w:sz w:val="24"/>
        </w:rPr>
        <w:t>年秋季在浙江乌镇举行，展馆为互联网之光博览中心（如下图），展期共</w:t>
      </w:r>
      <w:r>
        <w:rPr>
          <w:rFonts w:hint="eastAsia"/>
          <w:bCs/>
          <w:color w:val="000000"/>
          <w:kern w:val="16"/>
          <w:sz w:val="24"/>
        </w:rPr>
        <w:t>4</w:t>
      </w:r>
      <w:r>
        <w:rPr>
          <w:rFonts w:hint="eastAsia"/>
          <w:bCs/>
          <w:color w:val="000000"/>
          <w:kern w:val="16"/>
          <w:sz w:val="24"/>
        </w:rPr>
        <w:t>天。</w:t>
      </w:r>
    </w:p>
    <w:p w14:paraId="0C13A78C" w14:textId="77777777" w:rsidR="00A064EB" w:rsidRDefault="00A538C3">
      <w:pPr>
        <w:snapToGrid w:val="0"/>
        <w:spacing w:line="360" w:lineRule="auto"/>
        <w:jc w:val="center"/>
        <w:rPr>
          <w:rFonts w:ascii="宋体" w:hAnsi="宋体" w:cs="宋体"/>
          <w:color w:val="000000" w:themeColor="text1"/>
          <w:szCs w:val="21"/>
        </w:rPr>
      </w:pPr>
      <w:bookmarkStart w:id="18" w:name="_Toc428867549"/>
      <w:bookmarkStart w:id="19" w:name="_Toc352076391"/>
      <w:bookmarkStart w:id="20" w:name="_Toc408844317"/>
      <w:bookmarkEnd w:id="13"/>
      <w:bookmarkEnd w:id="14"/>
      <w:bookmarkEnd w:id="15"/>
      <w:bookmarkEnd w:id="16"/>
      <w:bookmarkEnd w:id="17"/>
      <w:r>
        <w:rPr>
          <w:rFonts w:ascii="宋体" w:hAnsi="宋体" w:cs="宋体" w:hint="eastAsia"/>
          <w:noProof/>
          <w:color w:val="000000" w:themeColor="text1"/>
          <w:szCs w:val="21"/>
        </w:rPr>
        <w:drawing>
          <wp:inline distT="0" distB="0" distL="0" distR="0" wp14:anchorId="1D12523D" wp14:editId="62E9BFC1">
            <wp:extent cx="3843020" cy="2295525"/>
            <wp:effectExtent l="0" t="0" r="5080" b="9525"/>
            <wp:docPr id="1" name="图片 1" descr="e069f2c3bd674b374981cd6408bb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069f2c3bd674b374981cd6408bb5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862063" cy="2307112"/>
                    </a:xfrm>
                    <a:prstGeom prst="rect">
                      <a:avLst/>
                    </a:prstGeom>
                    <a:noFill/>
                    <a:ln>
                      <a:noFill/>
                    </a:ln>
                    <a:effectLst/>
                  </pic:spPr>
                </pic:pic>
              </a:graphicData>
            </a:graphic>
          </wp:inline>
        </w:drawing>
      </w:r>
    </w:p>
    <w:p w14:paraId="690F4DDE" w14:textId="7DAF1C58" w:rsidR="00A064EB" w:rsidRDefault="00A538C3">
      <w:pPr>
        <w:pStyle w:val="2"/>
        <w:spacing w:line="360" w:lineRule="auto"/>
        <w:ind w:firstLine="480"/>
        <w:rPr>
          <w:rFonts w:ascii="Times New Roman" w:eastAsia="宋体" w:hAnsi="Times New Roman" w:cs="Times New Roman"/>
          <w:b w:val="0"/>
          <w:color w:val="000000"/>
          <w:kern w:val="16"/>
          <w:sz w:val="24"/>
          <w:szCs w:val="20"/>
        </w:rPr>
      </w:pPr>
      <w:bookmarkStart w:id="21" w:name="_Toc106725918"/>
      <w:bookmarkStart w:id="22" w:name="_Toc110971215"/>
      <w:bookmarkStart w:id="23" w:name="_Toc459998647"/>
      <w:bookmarkStart w:id="24" w:name="_Toc10811"/>
      <w:r>
        <w:rPr>
          <w:rFonts w:ascii="Times New Roman" w:eastAsia="宋体" w:hAnsi="Times New Roman" w:cs="Times New Roman" w:hint="eastAsia"/>
          <w:b w:val="0"/>
          <w:color w:val="000000"/>
          <w:kern w:val="16"/>
          <w:sz w:val="24"/>
          <w:szCs w:val="20"/>
        </w:rPr>
        <w:t>（二）项目概述</w:t>
      </w:r>
      <w:bookmarkEnd w:id="18"/>
      <w:bookmarkEnd w:id="21"/>
      <w:bookmarkEnd w:id="22"/>
      <w:bookmarkEnd w:id="23"/>
      <w:bookmarkEnd w:id="24"/>
    </w:p>
    <w:p w14:paraId="0B2B3DB4" w14:textId="41DF6085" w:rsidR="00A064EB" w:rsidRDefault="00A538C3">
      <w:pPr>
        <w:pStyle w:val="3"/>
        <w:spacing w:line="360" w:lineRule="auto"/>
        <w:ind w:firstLine="480"/>
        <w:rPr>
          <w:rFonts w:ascii="Times New Roman" w:hAnsi="Times New Roman"/>
          <w:b w:val="0"/>
          <w:bCs/>
          <w:color w:val="000000"/>
          <w:kern w:val="16"/>
          <w:sz w:val="24"/>
        </w:rPr>
      </w:pPr>
      <w:bookmarkStart w:id="25" w:name="_Toc459998648"/>
      <w:bookmarkStart w:id="26" w:name="_Toc110971216"/>
      <w:r>
        <w:rPr>
          <w:rFonts w:ascii="Times New Roman" w:hAnsi="Times New Roman" w:hint="eastAsia"/>
          <w:b w:val="0"/>
          <w:bCs/>
          <w:color w:val="000000"/>
          <w:kern w:val="16"/>
          <w:sz w:val="24"/>
        </w:rPr>
        <w:t>1</w:t>
      </w:r>
      <w:r>
        <w:rPr>
          <w:rFonts w:ascii="Times New Roman" w:hAnsi="Times New Roman" w:hint="eastAsia"/>
          <w:b w:val="0"/>
          <w:bCs/>
          <w:color w:val="000000"/>
          <w:kern w:val="16"/>
          <w:sz w:val="24"/>
        </w:rPr>
        <w:t>、场地及面积</w:t>
      </w:r>
      <w:bookmarkEnd w:id="19"/>
      <w:bookmarkEnd w:id="20"/>
      <w:bookmarkEnd w:id="25"/>
      <w:bookmarkEnd w:id="26"/>
    </w:p>
    <w:p w14:paraId="14EAE621" w14:textId="77777777" w:rsidR="00A064EB" w:rsidRDefault="00A538C3">
      <w:pPr>
        <w:snapToGrid w:val="0"/>
        <w:spacing w:line="360" w:lineRule="auto"/>
        <w:ind w:firstLineChars="200" w:firstLine="480"/>
        <w:jc w:val="left"/>
        <w:rPr>
          <w:bCs/>
          <w:color w:val="000000"/>
          <w:kern w:val="16"/>
          <w:sz w:val="24"/>
        </w:rPr>
      </w:pPr>
      <w:r>
        <w:rPr>
          <w:rFonts w:hint="eastAsia"/>
          <w:bCs/>
          <w:color w:val="000000"/>
          <w:kern w:val="16"/>
          <w:sz w:val="24"/>
        </w:rPr>
        <w:t>互联网之光博览中心，位于乌镇西栅景区北侧，总建筑面积约</w:t>
      </w:r>
      <w:r>
        <w:rPr>
          <w:rFonts w:hint="eastAsia"/>
          <w:bCs/>
          <w:color w:val="000000"/>
          <w:kern w:val="16"/>
          <w:sz w:val="24"/>
        </w:rPr>
        <w:t>19000</w:t>
      </w:r>
      <w:r>
        <w:rPr>
          <w:rFonts w:hint="eastAsia"/>
          <w:bCs/>
          <w:color w:val="000000"/>
          <w:kern w:val="16"/>
          <w:sz w:val="24"/>
        </w:rPr>
        <w:t>平方米，共分</w:t>
      </w:r>
      <w:r>
        <w:rPr>
          <w:rFonts w:hint="eastAsia"/>
          <w:bCs/>
          <w:color w:val="000000"/>
          <w:kern w:val="16"/>
          <w:sz w:val="24"/>
        </w:rPr>
        <w:t>A1</w:t>
      </w:r>
      <w:r>
        <w:rPr>
          <w:rFonts w:hint="eastAsia"/>
          <w:bCs/>
          <w:color w:val="000000"/>
          <w:kern w:val="16"/>
          <w:sz w:val="24"/>
        </w:rPr>
        <w:t>、</w:t>
      </w:r>
      <w:r>
        <w:rPr>
          <w:rFonts w:hint="eastAsia"/>
          <w:bCs/>
          <w:color w:val="000000"/>
          <w:kern w:val="16"/>
          <w:sz w:val="24"/>
        </w:rPr>
        <w:t>A2</w:t>
      </w:r>
      <w:r>
        <w:rPr>
          <w:rFonts w:hint="eastAsia"/>
          <w:bCs/>
          <w:color w:val="000000"/>
          <w:kern w:val="16"/>
          <w:sz w:val="24"/>
        </w:rPr>
        <w:t>、</w:t>
      </w:r>
      <w:r>
        <w:rPr>
          <w:rFonts w:hint="eastAsia"/>
          <w:bCs/>
          <w:color w:val="000000"/>
          <w:kern w:val="16"/>
          <w:sz w:val="24"/>
        </w:rPr>
        <w:t>A3</w:t>
      </w:r>
      <w:r>
        <w:rPr>
          <w:rFonts w:hint="eastAsia"/>
          <w:bCs/>
          <w:color w:val="000000"/>
          <w:kern w:val="16"/>
          <w:sz w:val="24"/>
        </w:rPr>
        <w:t>、</w:t>
      </w:r>
      <w:r>
        <w:rPr>
          <w:rFonts w:hint="eastAsia"/>
          <w:bCs/>
          <w:color w:val="000000"/>
          <w:kern w:val="16"/>
          <w:sz w:val="24"/>
        </w:rPr>
        <w:t>A4</w:t>
      </w:r>
      <w:r>
        <w:rPr>
          <w:rFonts w:hint="eastAsia"/>
          <w:bCs/>
          <w:color w:val="000000"/>
          <w:kern w:val="16"/>
          <w:sz w:val="24"/>
        </w:rPr>
        <w:t>四个展馆。</w:t>
      </w:r>
    </w:p>
    <w:p w14:paraId="026D2075" w14:textId="344CADF2" w:rsidR="00A064EB" w:rsidRDefault="00A538C3">
      <w:pPr>
        <w:pStyle w:val="3"/>
        <w:spacing w:line="360" w:lineRule="auto"/>
        <w:ind w:firstLine="480"/>
        <w:rPr>
          <w:rFonts w:ascii="Times New Roman" w:hAnsi="Times New Roman"/>
          <w:b w:val="0"/>
          <w:bCs/>
          <w:color w:val="000000"/>
          <w:kern w:val="16"/>
          <w:sz w:val="24"/>
        </w:rPr>
      </w:pPr>
      <w:bookmarkStart w:id="27" w:name="_Toc110971217"/>
      <w:bookmarkStart w:id="28" w:name="_Toc459998649"/>
      <w:r>
        <w:rPr>
          <w:rFonts w:ascii="Times New Roman" w:hAnsi="Times New Roman" w:hint="eastAsia"/>
          <w:b w:val="0"/>
          <w:bCs/>
          <w:color w:val="000000"/>
          <w:kern w:val="16"/>
          <w:sz w:val="24"/>
        </w:rPr>
        <w:t>2</w:t>
      </w:r>
      <w:r>
        <w:rPr>
          <w:rFonts w:ascii="Times New Roman" w:hAnsi="Times New Roman" w:hint="eastAsia"/>
          <w:b w:val="0"/>
          <w:bCs/>
          <w:color w:val="000000"/>
          <w:kern w:val="16"/>
          <w:sz w:val="24"/>
        </w:rPr>
        <w:t>、定位及要求</w:t>
      </w:r>
      <w:bookmarkEnd w:id="27"/>
      <w:bookmarkEnd w:id="28"/>
    </w:p>
    <w:p w14:paraId="2F82D4F0" w14:textId="77777777" w:rsidR="00A064EB" w:rsidRDefault="00A538C3">
      <w:pPr>
        <w:snapToGrid w:val="0"/>
        <w:spacing w:line="360" w:lineRule="auto"/>
        <w:ind w:firstLineChars="200" w:firstLine="480"/>
        <w:rPr>
          <w:bCs/>
          <w:color w:val="000000"/>
          <w:kern w:val="16"/>
          <w:sz w:val="24"/>
        </w:rPr>
      </w:pPr>
      <w:r>
        <w:rPr>
          <w:rFonts w:hint="eastAsia"/>
          <w:bCs/>
          <w:color w:val="000000"/>
          <w:kern w:val="16"/>
          <w:sz w:val="24"/>
        </w:rPr>
        <w:t>在常态化疫情防控背景下，</w:t>
      </w:r>
      <w:r>
        <w:rPr>
          <w:rFonts w:hint="eastAsia"/>
          <w:bCs/>
          <w:color w:val="000000"/>
          <w:kern w:val="16"/>
          <w:sz w:val="24"/>
        </w:rPr>
        <w:t>2022</w:t>
      </w:r>
      <w:r>
        <w:rPr>
          <w:rFonts w:hint="eastAsia"/>
          <w:bCs/>
          <w:color w:val="000000"/>
          <w:kern w:val="16"/>
          <w:sz w:val="24"/>
        </w:rPr>
        <w:t>年世界互联网大会“互联网之光”博览会以展示习近平总书记网络强国重要思想和前沿新技术、新成果、新产品、新应用为主线，开展产品展示、技术交流，放大博览会溢出效应，提升博览会品牌知名度。具体要求：</w:t>
      </w:r>
    </w:p>
    <w:p w14:paraId="492FCA04" w14:textId="5DD357C8" w:rsidR="00A064EB" w:rsidRDefault="00A538C3">
      <w:pPr>
        <w:snapToGrid w:val="0"/>
        <w:spacing w:line="360" w:lineRule="auto"/>
        <w:ind w:firstLineChars="200" w:firstLine="480"/>
        <w:rPr>
          <w:bCs/>
          <w:color w:val="000000"/>
          <w:kern w:val="16"/>
          <w:sz w:val="24"/>
        </w:rPr>
      </w:pPr>
      <w:r>
        <w:rPr>
          <w:rFonts w:hint="eastAsia"/>
          <w:bCs/>
          <w:color w:val="000000"/>
          <w:kern w:val="16"/>
          <w:sz w:val="24"/>
        </w:rPr>
        <w:t>1</w:t>
      </w:r>
      <w:r>
        <w:rPr>
          <w:rFonts w:hint="eastAsia"/>
          <w:bCs/>
          <w:color w:val="000000"/>
          <w:kern w:val="16"/>
          <w:sz w:val="24"/>
        </w:rPr>
        <w:t>）整体协调性。体现互联网思维，突出创意理念；</w:t>
      </w:r>
    </w:p>
    <w:p w14:paraId="4965C93A" w14:textId="0FDB83AD" w:rsidR="00A064EB" w:rsidRDefault="00A538C3">
      <w:pPr>
        <w:snapToGrid w:val="0"/>
        <w:spacing w:line="360" w:lineRule="auto"/>
        <w:ind w:firstLineChars="200" w:firstLine="480"/>
        <w:rPr>
          <w:bCs/>
          <w:color w:val="000000"/>
          <w:kern w:val="16"/>
          <w:sz w:val="24"/>
        </w:rPr>
      </w:pPr>
      <w:r>
        <w:rPr>
          <w:rFonts w:hint="eastAsia"/>
          <w:bCs/>
          <w:color w:val="000000"/>
          <w:kern w:val="16"/>
          <w:sz w:val="24"/>
        </w:rPr>
        <w:t>2</w:t>
      </w:r>
      <w:r>
        <w:rPr>
          <w:rFonts w:hint="eastAsia"/>
          <w:bCs/>
          <w:color w:val="000000"/>
          <w:kern w:val="16"/>
          <w:sz w:val="24"/>
        </w:rPr>
        <w:t>）布局合理性。整体布局和空间结构合理，疏密有序，主次分明；</w:t>
      </w:r>
    </w:p>
    <w:p w14:paraId="60E5A4BD" w14:textId="73574C86" w:rsidR="00A064EB" w:rsidRDefault="00A538C3">
      <w:pPr>
        <w:snapToGrid w:val="0"/>
        <w:spacing w:line="360" w:lineRule="auto"/>
        <w:ind w:firstLineChars="200" w:firstLine="480"/>
        <w:rPr>
          <w:bCs/>
          <w:color w:val="000000"/>
          <w:kern w:val="16"/>
          <w:sz w:val="24"/>
        </w:rPr>
      </w:pPr>
      <w:r>
        <w:rPr>
          <w:rFonts w:hint="eastAsia"/>
          <w:bCs/>
          <w:color w:val="000000"/>
          <w:kern w:val="16"/>
          <w:sz w:val="24"/>
        </w:rPr>
        <w:t>3</w:t>
      </w:r>
      <w:r>
        <w:rPr>
          <w:rFonts w:hint="eastAsia"/>
          <w:bCs/>
          <w:color w:val="000000"/>
          <w:kern w:val="16"/>
          <w:sz w:val="24"/>
        </w:rPr>
        <w:t>）展示特色性。形象统一、简洁有序、开放大气，采用现代科技手段；</w:t>
      </w:r>
    </w:p>
    <w:p w14:paraId="64EDCB5D" w14:textId="771FB839" w:rsidR="00A064EB" w:rsidRDefault="00A538C3">
      <w:pPr>
        <w:snapToGrid w:val="0"/>
        <w:spacing w:line="360" w:lineRule="auto"/>
        <w:ind w:firstLineChars="200" w:firstLine="480"/>
        <w:rPr>
          <w:bCs/>
          <w:color w:val="000000"/>
          <w:kern w:val="16"/>
          <w:sz w:val="24"/>
        </w:rPr>
      </w:pPr>
      <w:r>
        <w:rPr>
          <w:rFonts w:hint="eastAsia"/>
          <w:bCs/>
          <w:color w:val="000000"/>
          <w:kern w:val="16"/>
          <w:sz w:val="24"/>
        </w:rPr>
        <w:t>4</w:t>
      </w:r>
      <w:r>
        <w:rPr>
          <w:rFonts w:hint="eastAsia"/>
          <w:bCs/>
          <w:color w:val="000000"/>
          <w:kern w:val="16"/>
          <w:sz w:val="24"/>
        </w:rPr>
        <w:t>）注重安全性。符合国家和当地疫情防控规定要求。结构稳固、安全，技术和材料应用绿色、环保。提供核心主材合格证，符合环保、防火、阻燃标准，通过消防验收。</w:t>
      </w:r>
    </w:p>
    <w:p w14:paraId="119F8D6C" w14:textId="5CE2B18C" w:rsidR="00A064EB" w:rsidRDefault="00A538C3">
      <w:pPr>
        <w:pStyle w:val="3"/>
        <w:spacing w:line="360" w:lineRule="auto"/>
        <w:ind w:firstLine="480"/>
        <w:rPr>
          <w:rFonts w:ascii="Times New Roman" w:hAnsi="Times New Roman"/>
          <w:b w:val="0"/>
          <w:bCs/>
          <w:color w:val="000000"/>
          <w:kern w:val="16"/>
          <w:sz w:val="24"/>
        </w:rPr>
      </w:pPr>
      <w:bookmarkStart w:id="29" w:name="_Toc110971218"/>
      <w:bookmarkStart w:id="30" w:name="_Toc459998650"/>
      <w:r>
        <w:rPr>
          <w:rFonts w:ascii="Times New Roman" w:hAnsi="Times New Roman" w:hint="eastAsia"/>
          <w:b w:val="0"/>
          <w:bCs/>
          <w:color w:val="000000"/>
          <w:kern w:val="16"/>
          <w:sz w:val="24"/>
        </w:rPr>
        <w:t>3</w:t>
      </w:r>
      <w:r>
        <w:rPr>
          <w:rFonts w:ascii="Times New Roman" w:hAnsi="Times New Roman" w:hint="eastAsia"/>
          <w:b w:val="0"/>
          <w:bCs/>
          <w:color w:val="000000"/>
          <w:kern w:val="16"/>
          <w:sz w:val="24"/>
        </w:rPr>
        <w:t>、项目需求说明</w:t>
      </w:r>
      <w:bookmarkEnd w:id="29"/>
      <w:bookmarkEnd w:id="30"/>
    </w:p>
    <w:p w14:paraId="14EF6B81" w14:textId="5649AF13" w:rsidR="00A064EB" w:rsidRDefault="00A538C3">
      <w:pPr>
        <w:snapToGrid w:val="0"/>
        <w:spacing w:line="360" w:lineRule="auto"/>
        <w:ind w:firstLineChars="200" w:firstLine="480"/>
        <w:rPr>
          <w:bCs/>
          <w:color w:val="000000"/>
          <w:kern w:val="16"/>
          <w:sz w:val="24"/>
        </w:rPr>
      </w:pPr>
      <w:r>
        <w:rPr>
          <w:rFonts w:hint="eastAsia"/>
          <w:bCs/>
          <w:color w:val="000000"/>
          <w:kern w:val="16"/>
          <w:sz w:val="24"/>
        </w:rPr>
        <w:lastRenderedPageBreak/>
        <w:t>2022</w:t>
      </w:r>
      <w:r>
        <w:rPr>
          <w:rFonts w:hint="eastAsia"/>
          <w:bCs/>
          <w:color w:val="000000"/>
          <w:kern w:val="16"/>
          <w:sz w:val="24"/>
        </w:rPr>
        <w:t>年世界互联网大会“互联网之光”博览会以“线下实景</w:t>
      </w:r>
      <w:r>
        <w:rPr>
          <w:rFonts w:hint="eastAsia"/>
          <w:bCs/>
          <w:color w:val="000000"/>
          <w:kern w:val="16"/>
          <w:sz w:val="24"/>
        </w:rPr>
        <w:t>+</w:t>
      </w:r>
      <w:r>
        <w:rPr>
          <w:rFonts w:hint="eastAsia"/>
          <w:bCs/>
          <w:color w:val="000000"/>
          <w:kern w:val="16"/>
          <w:sz w:val="24"/>
        </w:rPr>
        <w:t>线上云展”的方式，为中外知名企业、创业创新企业及团队、有关机构提供新技术、新产品、新应用、新成果展览展示平台。其中线下展会拟设置发展理念区（序厅）、主题展区、新产品新技术发布区，并根据实际需求举办有关配套活动；设置线上云展，为无法线下参展的企业提供展示平台。</w:t>
      </w:r>
    </w:p>
    <w:p w14:paraId="2DE59CAC" w14:textId="30C7D7AA" w:rsidR="00A064EB" w:rsidRDefault="00A538C3" w:rsidP="00FE0BBA">
      <w:pPr>
        <w:spacing w:before="50" w:line="360" w:lineRule="auto"/>
        <w:rPr>
          <w:rFonts w:ascii="宋体"/>
          <w:sz w:val="24"/>
        </w:rPr>
      </w:pPr>
      <w:r>
        <w:rPr>
          <w:rFonts w:hint="eastAsia"/>
          <w:bCs/>
          <w:color w:val="000000"/>
          <w:kern w:val="16"/>
          <w:sz w:val="24"/>
        </w:rPr>
        <w:t xml:space="preserve"> </w:t>
      </w:r>
      <w:r>
        <w:rPr>
          <w:bCs/>
          <w:color w:val="000000"/>
          <w:kern w:val="16"/>
          <w:sz w:val="24"/>
        </w:rPr>
        <w:t xml:space="preserve"> </w:t>
      </w:r>
      <w:r>
        <w:rPr>
          <w:rFonts w:hint="eastAsia"/>
          <w:b/>
          <w:kern w:val="16"/>
          <w:position w:val="6"/>
          <w:sz w:val="24"/>
        </w:rPr>
        <w:t>二、</w:t>
      </w:r>
      <w:r>
        <w:rPr>
          <w:rFonts w:hint="eastAsia"/>
          <w:b/>
          <w:kern w:val="16"/>
          <w:position w:val="6"/>
          <w:sz w:val="24"/>
        </w:rPr>
        <w:t xml:space="preserve"> </w:t>
      </w:r>
      <w:r>
        <w:rPr>
          <w:rFonts w:hint="eastAsia"/>
          <w:b/>
          <w:kern w:val="16"/>
          <w:position w:val="6"/>
          <w:sz w:val="24"/>
        </w:rPr>
        <w:t>监理服务内容与要求</w:t>
      </w:r>
    </w:p>
    <w:p w14:paraId="5CB83073" w14:textId="77777777" w:rsidR="00A064EB" w:rsidRDefault="00A538C3">
      <w:pPr>
        <w:spacing w:before="50" w:line="360" w:lineRule="auto"/>
        <w:rPr>
          <w:b/>
          <w:kern w:val="16"/>
          <w:position w:val="6"/>
          <w:sz w:val="24"/>
        </w:rPr>
      </w:pPr>
      <w:r>
        <w:rPr>
          <w:b/>
          <w:kern w:val="16"/>
          <w:position w:val="6"/>
          <w:sz w:val="24"/>
        </w:rPr>
        <w:t xml:space="preserve">  </w:t>
      </w:r>
      <w:r>
        <w:rPr>
          <w:rFonts w:hint="eastAsia"/>
          <w:b/>
          <w:kern w:val="16"/>
          <w:position w:val="6"/>
          <w:sz w:val="24"/>
        </w:rPr>
        <w:t>（一）服务内容</w:t>
      </w:r>
    </w:p>
    <w:p w14:paraId="21278DF0" w14:textId="77777777" w:rsidR="00A064EB" w:rsidRDefault="00A538C3">
      <w:pPr>
        <w:spacing w:before="50" w:line="360" w:lineRule="auto"/>
        <w:ind w:firstLineChars="200" w:firstLine="480"/>
        <w:rPr>
          <w:rFonts w:ascii="Calibri" w:hAnsi="宋体" w:cs="Arial"/>
          <w:kern w:val="0"/>
          <w:sz w:val="24"/>
          <w:szCs w:val="24"/>
          <w:lang w:val="zh-CN"/>
        </w:rPr>
      </w:pPr>
      <w:r w:rsidRPr="00FE0BBA">
        <w:rPr>
          <w:rFonts w:ascii="Calibri" w:hAnsi="宋体" w:cs="Arial"/>
          <w:kern w:val="0"/>
          <w:sz w:val="24"/>
          <w:szCs w:val="24"/>
          <w:lang w:val="zh-CN"/>
        </w:rPr>
        <w:t>2022</w:t>
      </w:r>
      <w:r w:rsidRPr="00FE0BBA">
        <w:rPr>
          <w:rFonts w:ascii="Calibri" w:hAnsi="宋体" w:cs="Arial" w:hint="eastAsia"/>
          <w:kern w:val="0"/>
          <w:sz w:val="24"/>
          <w:szCs w:val="24"/>
          <w:lang w:val="zh-CN"/>
        </w:rPr>
        <w:t>年世界互联网大会“互联网之光”博览会展务服务项目供</w:t>
      </w:r>
      <w:r>
        <w:rPr>
          <w:rFonts w:ascii="Calibri" w:hAnsi="宋体" w:cs="Arial" w:hint="eastAsia"/>
          <w:kern w:val="0"/>
          <w:sz w:val="24"/>
          <w:szCs w:val="24"/>
          <w:lang w:val="zh-CN"/>
        </w:rPr>
        <w:t>分为</w:t>
      </w:r>
      <w:r w:rsidRPr="00FE0BBA">
        <w:rPr>
          <w:rFonts w:ascii="Calibri" w:hAnsi="宋体" w:cs="Arial" w:hint="eastAsia"/>
          <w:kern w:val="0"/>
          <w:sz w:val="24"/>
          <w:szCs w:val="24"/>
          <w:lang w:val="zh-CN"/>
        </w:rPr>
        <w:t>三个标段，具体如下：</w:t>
      </w:r>
    </w:p>
    <w:p w14:paraId="057CE1B8" w14:textId="77777777" w:rsidR="00A064EB" w:rsidRPr="00FE0BBA" w:rsidRDefault="00A538C3" w:rsidP="00FE0BBA">
      <w:pPr>
        <w:spacing w:before="50" w:line="360" w:lineRule="auto"/>
        <w:ind w:firstLineChars="200" w:firstLine="482"/>
        <w:rPr>
          <w:rFonts w:ascii="Calibri" w:hAnsi="宋体" w:cs="Arial"/>
          <w:b/>
          <w:bCs/>
          <w:kern w:val="0"/>
          <w:sz w:val="24"/>
          <w:szCs w:val="24"/>
          <w:lang w:val="zh-CN"/>
        </w:rPr>
      </w:pPr>
      <w:r w:rsidRPr="00FE0BBA">
        <w:rPr>
          <w:rFonts w:ascii="Calibri" w:hAnsi="宋体" w:cs="Arial" w:hint="eastAsia"/>
          <w:b/>
          <w:bCs/>
          <w:kern w:val="0"/>
          <w:sz w:val="24"/>
          <w:szCs w:val="24"/>
          <w:lang w:val="zh-CN"/>
        </w:rPr>
        <w:t>标项</w:t>
      </w:r>
      <w:r w:rsidRPr="00FE0BBA">
        <w:rPr>
          <w:rFonts w:ascii="Calibri" w:hAnsi="宋体" w:cs="Arial"/>
          <w:b/>
          <w:bCs/>
          <w:kern w:val="0"/>
          <w:sz w:val="24"/>
          <w:szCs w:val="24"/>
          <w:lang w:val="zh-CN"/>
        </w:rPr>
        <w:t>1</w:t>
      </w:r>
      <w:r w:rsidRPr="00FE0BBA">
        <w:rPr>
          <w:rFonts w:ascii="Calibri" w:hAnsi="宋体" w:cs="Arial" w:hint="eastAsia"/>
          <w:b/>
          <w:bCs/>
          <w:kern w:val="0"/>
          <w:sz w:val="24"/>
          <w:szCs w:val="24"/>
          <w:lang w:val="zh-CN"/>
        </w:rPr>
        <w:t>名称：博览会整体形象设计及策划制作</w:t>
      </w:r>
    </w:p>
    <w:p w14:paraId="22EC05CB" w14:textId="77777777" w:rsidR="00A064EB" w:rsidRDefault="00A538C3">
      <w:pPr>
        <w:spacing w:before="50" w:line="360" w:lineRule="auto"/>
        <w:ind w:firstLineChars="200" w:firstLine="480"/>
        <w:rPr>
          <w:rFonts w:ascii="Calibri" w:hAnsi="宋体" w:cs="Arial"/>
          <w:kern w:val="0"/>
          <w:sz w:val="24"/>
          <w:szCs w:val="24"/>
          <w:lang w:val="zh-CN"/>
        </w:rPr>
      </w:pPr>
      <w:r>
        <w:rPr>
          <w:rFonts w:ascii="Calibri" w:hAnsi="宋体" w:cs="Arial" w:hint="eastAsia"/>
          <w:kern w:val="0"/>
          <w:sz w:val="24"/>
          <w:szCs w:val="24"/>
          <w:lang w:val="zh-CN"/>
        </w:rPr>
        <w:t>主要包含博览会形象宣传、导示标识、门头及发展理念区（序厅）、开幕式策划、制作及执行；展会前、后期及展期内相关专业配套服务工作。具体内容和要求详见采购文件的相关章节。</w:t>
      </w:r>
    </w:p>
    <w:p w14:paraId="53A70E31" w14:textId="77777777" w:rsidR="00A064EB" w:rsidRPr="00FE0BBA" w:rsidRDefault="00A538C3">
      <w:pPr>
        <w:spacing w:before="50" w:line="360" w:lineRule="auto"/>
        <w:ind w:firstLineChars="200" w:firstLine="482"/>
        <w:rPr>
          <w:rFonts w:ascii="Calibri" w:hAnsi="宋体" w:cs="Arial"/>
          <w:b/>
          <w:bCs/>
          <w:kern w:val="0"/>
          <w:sz w:val="24"/>
          <w:szCs w:val="24"/>
          <w:lang w:val="zh-CN"/>
        </w:rPr>
      </w:pPr>
      <w:r w:rsidRPr="00FE0BBA">
        <w:rPr>
          <w:rFonts w:ascii="Calibri" w:hAnsi="宋体" w:cs="Arial" w:hint="eastAsia"/>
          <w:b/>
          <w:bCs/>
          <w:kern w:val="0"/>
          <w:sz w:val="24"/>
          <w:szCs w:val="24"/>
          <w:lang w:val="zh-CN"/>
        </w:rPr>
        <w:t>标项</w:t>
      </w:r>
      <w:r w:rsidRPr="00FE0BBA">
        <w:rPr>
          <w:rFonts w:ascii="Calibri" w:hAnsi="宋体" w:cs="Arial"/>
          <w:b/>
          <w:bCs/>
          <w:kern w:val="0"/>
          <w:sz w:val="24"/>
          <w:szCs w:val="24"/>
          <w:lang w:val="zh-CN"/>
        </w:rPr>
        <w:t>2</w:t>
      </w:r>
      <w:r w:rsidRPr="00FE0BBA">
        <w:rPr>
          <w:rFonts w:ascii="Calibri" w:hAnsi="宋体" w:cs="Arial" w:hint="eastAsia"/>
          <w:b/>
          <w:bCs/>
          <w:kern w:val="0"/>
          <w:sz w:val="24"/>
          <w:szCs w:val="24"/>
          <w:lang w:val="zh-CN"/>
        </w:rPr>
        <w:t>名称：博览会主展区设计布展</w:t>
      </w:r>
    </w:p>
    <w:p w14:paraId="4AD858A6" w14:textId="77777777" w:rsidR="00A064EB" w:rsidRDefault="00A538C3">
      <w:pPr>
        <w:spacing w:before="50" w:line="360" w:lineRule="auto"/>
        <w:ind w:firstLineChars="200" w:firstLine="480"/>
        <w:rPr>
          <w:rFonts w:ascii="Calibri" w:hAnsi="宋体" w:cs="Arial"/>
          <w:kern w:val="0"/>
          <w:sz w:val="24"/>
          <w:szCs w:val="24"/>
          <w:lang w:val="zh-CN"/>
        </w:rPr>
      </w:pPr>
      <w:r>
        <w:rPr>
          <w:rFonts w:ascii="Calibri" w:hAnsi="宋体" w:cs="Arial" w:hint="eastAsia"/>
          <w:kern w:val="0"/>
          <w:sz w:val="24"/>
          <w:szCs w:val="24"/>
          <w:lang w:val="zh-CN"/>
        </w:rPr>
        <w:t>主要包含展馆布局设计；特装展位设计规范及管理辅助；标准展位（统一布展）、新产品新技术发布区、境外展区、功能区等的设计、制作及布撤展服务；展会前、后期及展期内相关专业配套服务工作。具体内容和要求详见采购文件的相关章节。</w:t>
      </w:r>
    </w:p>
    <w:p w14:paraId="68CDB2E4" w14:textId="77777777" w:rsidR="00A064EB" w:rsidRPr="00FE0BBA" w:rsidRDefault="00A538C3">
      <w:pPr>
        <w:spacing w:before="50" w:line="360" w:lineRule="auto"/>
        <w:ind w:firstLineChars="200" w:firstLine="482"/>
        <w:rPr>
          <w:rFonts w:ascii="Calibri" w:hAnsi="宋体" w:cs="Arial"/>
          <w:b/>
          <w:bCs/>
          <w:kern w:val="0"/>
          <w:sz w:val="24"/>
          <w:szCs w:val="24"/>
          <w:lang w:val="zh-CN"/>
        </w:rPr>
      </w:pPr>
      <w:r w:rsidRPr="00FE0BBA">
        <w:rPr>
          <w:rFonts w:ascii="Calibri" w:hAnsi="宋体" w:cs="Arial" w:hint="eastAsia"/>
          <w:b/>
          <w:bCs/>
          <w:kern w:val="0"/>
          <w:sz w:val="24"/>
          <w:szCs w:val="24"/>
          <w:lang w:val="zh-CN"/>
        </w:rPr>
        <w:t>标项</w:t>
      </w:r>
      <w:r w:rsidRPr="00FE0BBA">
        <w:rPr>
          <w:rFonts w:ascii="Calibri" w:hAnsi="宋体" w:cs="Arial"/>
          <w:b/>
          <w:bCs/>
          <w:kern w:val="0"/>
          <w:sz w:val="24"/>
          <w:szCs w:val="24"/>
          <w:lang w:val="zh-CN"/>
        </w:rPr>
        <w:t>3</w:t>
      </w:r>
      <w:r w:rsidRPr="00FE0BBA">
        <w:rPr>
          <w:rFonts w:ascii="Calibri" w:hAnsi="宋体" w:cs="Arial" w:hint="eastAsia"/>
          <w:b/>
          <w:bCs/>
          <w:kern w:val="0"/>
          <w:sz w:val="24"/>
          <w:szCs w:val="24"/>
          <w:lang w:val="zh-CN"/>
        </w:rPr>
        <w:t>名称：博览会线上云展</w:t>
      </w:r>
    </w:p>
    <w:p w14:paraId="3654C5D2" w14:textId="77777777" w:rsidR="00A064EB" w:rsidRPr="00FE0BBA" w:rsidRDefault="00A538C3" w:rsidP="00FE0BBA">
      <w:pPr>
        <w:spacing w:before="50" w:line="360" w:lineRule="auto"/>
        <w:ind w:firstLineChars="200" w:firstLine="480"/>
        <w:rPr>
          <w:rFonts w:ascii="Calibri" w:hAnsi="宋体" w:cs="Arial"/>
          <w:kern w:val="0"/>
          <w:sz w:val="24"/>
          <w:szCs w:val="24"/>
          <w:lang w:val="zh-CN"/>
        </w:rPr>
      </w:pPr>
      <w:r>
        <w:rPr>
          <w:rFonts w:ascii="Calibri" w:hAnsi="宋体" w:cs="Arial" w:hint="eastAsia"/>
          <w:kern w:val="0"/>
          <w:sz w:val="24"/>
          <w:szCs w:val="24"/>
          <w:lang w:val="zh-CN"/>
        </w:rPr>
        <w:t>主要包含博览会线上展平台（</w:t>
      </w:r>
      <w:r>
        <w:rPr>
          <w:rFonts w:ascii="Calibri" w:hAnsi="宋体" w:cs="Arial" w:hint="eastAsia"/>
          <w:kern w:val="0"/>
          <w:sz w:val="24"/>
          <w:szCs w:val="24"/>
          <w:lang w:val="zh-CN"/>
        </w:rPr>
        <w:t>PC</w:t>
      </w:r>
      <w:r>
        <w:rPr>
          <w:rFonts w:ascii="Calibri" w:hAnsi="宋体" w:cs="Arial" w:hint="eastAsia"/>
          <w:kern w:val="0"/>
          <w:sz w:val="24"/>
          <w:szCs w:val="24"/>
          <w:lang w:val="zh-CN"/>
        </w:rPr>
        <w:t>及移动端）建设、运维和相关内容的运营，包括门户建设、</w:t>
      </w:r>
      <w:r>
        <w:rPr>
          <w:rFonts w:ascii="Calibri" w:hAnsi="宋体" w:cs="Arial" w:hint="eastAsia"/>
          <w:kern w:val="0"/>
          <w:sz w:val="24"/>
          <w:szCs w:val="24"/>
          <w:lang w:val="zh-CN"/>
        </w:rPr>
        <w:t>3D</w:t>
      </w:r>
      <w:r>
        <w:rPr>
          <w:rFonts w:ascii="Calibri" w:hAnsi="宋体" w:cs="Arial" w:hint="eastAsia"/>
          <w:kern w:val="0"/>
          <w:sz w:val="24"/>
          <w:szCs w:val="24"/>
          <w:lang w:val="zh-CN"/>
        </w:rPr>
        <w:t>序厅建设、企业线上展厅、线上观众互动、活动回顾、数据看板、线下博览会摄影摄像服务，负责线上展运营维护，提供云资源服务。具体内容和要求详见采购文件的相关章节。</w:t>
      </w:r>
    </w:p>
    <w:p w14:paraId="6D35DFD4" w14:textId="7DA959B0" w:rsidR="00A064EB" w:rsidRDefault="00A538C3" w:rsidP="00FE0BBA">
      <w:pPr>
        <w:spacing w:before="50" w:line="360" w:lineRule="auto"/>
        <w:ind w:firstLineChars="100" w:firstLine="241"/>
        <w:rPr>
          <w:b/>
          <w:kern w:val="16"/>
          <w:position w:val="6"/>
          <w:sz w:val="24"/>
        </w:rPr>
      </w:pPr>
      <w:r>
        <w:rPr>
          <w:rFonts w:hint="eastAsia"/>
          <w:b/>
          <w:kern w:val="16"/>
          <w:position w:val="6"/>
          <w:sz w:val="24"/>
        </w:rPr>
        <w:t>（二）总体要求</w:t>
      </w:r>
    </w:p>
    <w:p w14:paraId="46D8C05A" w14:textId="77777777" w:rsidR="00A064EB" w:rsidRDefault="00A538C3">
      <w:pPr>
        <w:autoSpaceDE w:val="0"/>
        <w:autoSpaceDN w:val="0"/>
        <w:adjustRightInd w:val="0"/>
        <w:spacing w:line="360" w:lineRule="auto"/>
        <w:ind w:firstLine="601"/>
        <w:rPr>
          <w:rFonts w:ascii="Calibri" w:hAnsi="宋体" w:cs="Arial"/>
          <w:kern w:val="0"/>
          <w:sz w:val="24"/>
          <w:szCs w:val="24"/>
          <w:lang w:val="zh-CN"/>
        </w:rPr>
      </w:pPr>
      <w:r>
        <w:rPr>
          <w:rFonts w:ascii="Calibri" w:hAnsi="宋体" w:cs="Arial" w:hint="eastAsia"/>
          <w:kern w:val="0"/>
          <w:sz w:val="24"/>
          <w:szCs w:val="24"/>
          <w:lang w:val="zh-CN"/>
        </w:rPr>
        <w:t>鉴于</w:t>
      </w:r>
      <w:r>
        <w:rPr>
          <w:rFonts w:ascii="宋体" w:hAnsi="宋体" w:hint="eastAsia"/>
          <w:sz w:val="24"/>
          <w:szCs w:val="24"/>
        </w:rPr>
        <w:t>项目</w:t>
      </w:r>
      <w:r>
        <w:rPr>
          <w:rFonts w:ascii="Calibri" w:hAnsi="宋体" w:cs="Arial" w:hint="eastAsia"/>
          <w:kern w:val="0"/>
          <w:sz w:val="24"/>
          <w:szCs w:val="24"/>
          <w:lang w:val="zh-CN"/>
        </w:rPr>
        <w:t>复杂程度很高。为此，要求监理单位按照建设目标和要求，遵循国家、省、市项目建设和监理的标准和规范，依据项目建设合同和用户需求，采用先进、科学、合理的适合本项目特点的项目管理技巧和手段，对项目的各个层面进行全方位的管理、控制和协调。对项目建设合同的执行、项目建设文件资料等进行管理。从而使本项目“按期、保质、高效、节约”地完成。</w:t>
      </w:r>
    </w:p>
    <w:p w14:paraId="04580BC0" w14:textId="68ECF095" w:rsidR="00A064EB" w:rsidRDefault="00A538C3">
      <w:pPr>
        <w:spacing w:before="50" w:line="360" w:lineRule="auto"/>
        <w:ind w:firstLineChars="98" w:firstLine="236"/>
        <w:rPr>
          <w:b/>
          <w:kern w:val="16"/>
          <w:position w:val="6"/>
          <w:sz w:val="24"/>
        </w:rPr>
      </w:pPr>
      <w:r>
        <w:rPr>
          <w:rFonts w:hint="eastAsia"/>
          <w:b/>
          <w:kern w:val="16"/>
          <w:position w:val="6"/>
          <w:sz w:val="24"/>
        </w:rPr>
        <w:t>（三）监理服务需求</w:t>
      </w:r>
    </w:p>
    <w:p w14:paraId="40C76A11" w14:textId="77777777" w:rsidR="00A064EB" w:rsidRDefault="00A538C3">
      <w:pPr>
        <w:spacing w:line="360" w:lineRule="auto"/>
        <w:ind w:firstLineChars="200" w:firstLine="480"/>
        <w:rPr>
          <w:rFonts w:ascii="宋体"/>
          <w:sz w:val="24"/>
        </w:rPr>
      </w:pPr>
      <w:r>
        <w:rPr>
          <w:rFonts w:ascii="宋体" w:hAnsi="宋体" w:hint="eastAsia"/>
          <w:sz w:val="24"/>
        </w:rPr>
        <w:lastRenderedPageBreak/>
        <w:t>按照</w:t>
      </w:r>
      <w:r>
        <w:rPr>
          <w:rFonts w:ascii="宋体" w:hint="eastAsia"/>
          <w:sz w:val="24"/>
        </w:rPr>
        <w:t>“</w:t>
      </w:r>
      <w:r>
        <w:rPr>
          <w:rFonts w:ascii="宋体" w:hAnsi="宋体" w:hint="eastAsia"/>
          <w:sz w:val="24"/>
        </w:rPr>
        <w:t>三控制、两管理、一协调</w:t>
      </w:r>
      <w:r>
        <w:rPr>
          <w:rFonts w:ascii="宋体" w:hint="eastAsia"/>
          <w:sz w:val="24"/>
        </w:rPr>
        <w:t>”</w:t>
      </w:r>
      <w:r>
        <w:rPr>
          <w:rFonts w:ascii="宋体" w:hAnsi="宋体" w:hint="eastAsia"/>
          <w:sz w:val="24"/>
        </w:rPr>
        <w:t>的原则，保证项目在规定的时间内完成，并实现项目建设的目标。具体内容包括：</w:t>
      </w:r>
    </w:p>
    <w:p w14:paraId="3D3CD32F" w14:textId="77777777" w:rsidR="00A064EB" w:rsidRDefault="00A538C3">
      <w:pPr>
        <w:spacing w:line="360" w:lineRule="auto"/>
        <w:ind w:firstLineChars="200" w:firstLine="480"/>
        <w:rPr>
          <w:rFonts w:ascii="宋体"/>
          <w:sz w:val="24"/>
        </w:rPr>
      </w:pPr>
      <w:r>
        <w:rPr>
          <w:rFonts w:ascii="宋体" w:hAnsi="宋体" w:hint="eastAsia"/>
          <w:sz w:val="24"/>
        </w:rPr>
        <w:t>为更好地保证项目在质量、进度、成本等方面达到预期目标，从而对本项目实施监理，通过第三方机构的公平管理和组织协调，加强质量控制、进度控制、投资控制、系统安全控制、知识产权保护控制，加强系统建设的合同和信息管理，来实现对系统建设全过程的监督管理。主要监理需求如下：</w:t>
      </w:r>
    </w:p>
    <w:p w14:paraId="617E9713" w14:textId="64D663E3" w:rsidR="00A064EB" w:rsidRDefault="00A538C3">
      <w:pPr>
        <w:spacing w:line="360" w:lineRule="auto"/>
        <w:ind w:firstLineChars="200" w:firstLine="480"/>
        <w:rPr>
          <w:rFonts w:ascii="宋体"/>
          <w:sz w:val="24"/>
        </w:rPr>
      </w:pPr>
      <w:r>
        <w:rPr>
          <w:rFonts w:ascii="宋体" w:hAnsi="宋体"/>
          <w:sz w:val="24"/>
        </w:rPr>
        <w:t>1)</w:t>
      </w:r>
      <w:r>
        <w:rPr>
          <w:rFonts w:ascii="宋体" w:hAnsi="宋体" w:hint="eastAsia"/>
          <w:sz w:val="24"/>
        </w:rPr>
        <w:t>监理单位要按照项目建设目标和要求，遵循国家、省工程建设监理的有关文件及规范等的要求，采用先进、科学和适合本项目特点的项目管理技巧，对项目的各个层面进行全方位的管理、控制和协调，对建设、开发、设备和技术培训等方面的质量、进度等进行全面的控制，对项目建设合同的执行、项目建设文档资料等进行管理。</w:t>
      </w:r>
    </w:p>
    <w:p w14:paraId="5076AE69" w14:textId="77777777" w:rsidR="00A064EB" w:rsidRDefault="00A538C3">
      <w:pPr>
        <w:spacing w:line="360" w:lineRule="auto"/>
        <w:ind w:firstLineChars="200" w:firstLine="480"/>
        <w:rPr>
          <w:rFonts w:ascii="宋体"/>
          <w:sz w:val="24"/>
        </w:rPr>
      </w:pPr>
      <w:r>
        <w:rPr>
          <w:rFonts w:ascii="宋体" w:hAnsi="宋体"/>
          <w:sz w:val="24"/>
        </w:rPr>
        <w:t>2)</w:t>
      </w:r>
      <w:r>
        <w:rPr>
          <w:rFonts w:ascii="宋体" w:hAnsi="宋体" w:hint="eastAsia"/>
          <w:sz w:val="24"/>
        </w:rPr>
        <w:t>．监理工作的主要内容及工作目标将在项目招投标、设计、实施、验收等各阶段进行。监理单位应根据项目的具体情况，制定各个阶段详细的监理工作目标、监理工作依据、监理工作制度，监理工作内容主要应包括：</w:t>
      </w:r>
    </w:p>
    <w:p w14:paraId="740DCB4E" w14:textId="5FBB9176"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）协助招标人做好项目需求论证确立、方案设计、</w:t>
      </w:r>
      <w:r w:rsidRPr="00FE0BBA">
        <w:rPr>
          <w:rFonts w:ascii="宋体" w:hAnsi="宋体" w:hint="eastAsia"/>
          <w:sz w:val="24"/>
        </w:rPr>
        <w:t>招标等前期工作</w:t>
      </w:r>
    </w:p>
    <w:p w14:paraId="503D7562"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）协助合同谈判和设备采购</w:t>
      </w:r>
    </w:p>
    <w:p w14:paraId="60CD08CA"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）施工质量与进度控制</w:t>
      </w:r>
    </w:p>
    <w:p w14:paraId="34D72592"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）合同管理</w:t>
      </w:r>
    </w:p>
    <w:p w14:paraId="3CC91301"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）总集成质量控制</w:t>
      </w:r>
    </w:p>
    <w:p w14:paraId="08EAD35A"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）项目验收与技术培训检查</w:t>
      </w:r>
    </w:p>
    <w:p w14:paraId="33BAC9D6"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）技术文档管理</w:t>
      </w:r>
    </w:p>
    <w:p w14:paraId="1FDDDBAE"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）系统安全管理</w:t>
      </w:r>
    </w:p>
    <w:p w14:paraId="1D4159E3"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9</w:t>
      </w:r>
      <w:r>
        <w:rPr>
          <w:rFonts w:ascii="宋体" w:hAnsi="宋体" w:hint="eastAsia"/>
          <w:sz w:val="24"/>
        </w:rPr>
        <w:t>）知识产权管理</w:t>
      </w:r>
    </w:p>
    <w:p w14:paraId="6F220B5D"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10</w:t>
      </w:r>
      <w:r>
        <w:rPr>
          <w:rFonts w:ascii="宋体" w:hAnsi="宋体" w:hint="eastAsia"/>
          <w:sz w:val="24"/>
        </w:rPr>
        <w:t>）协调</w:t>
      </w:r>
    </w:p>
    <w:p w14:paraId="081AEDF1"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11</w:t>
      </w:r>
      <w:r>
        <w:rPr>
          <w:rFonts w:ascii="宋体" w:hAnsi="宋体" w:hint="eastAsia"/>
          <w:sz w:val="24"/>
        </w:rPr>
        <w:t>）质保期售后服务监督保障</w:t>
      </w:r>
    </w:p>
    <w:p w14:paraId="0C26F379" w14:textId="77777777" w:rsidR="00A064EB" w:rsidRDefault="00A538C3">
      <w:pPr>
        <w:spacing w:line="360" w:lineRule="auto"/>
        <w:ind w:firstLineChars="200" w:firstLine="480"/>
        <w:rPr>
          <w:rFonts w:ascii="宋体"/>
          <w:sz w:val="24"/>
        </w:rPr>
      </w:pPr>
      <w:r>
        <w:rPr>
          <w:rFonts w:ascii="宋体" w:hAnsi="宋体" w:hint="eastAsia"/>
          <w:sz w:val="24"/>
        </w:rPr>
        <w:t>监理工作应分为规划设计、招标、项目实施、验收评估和质保期五个阶段，对项目全过程进行监理。监理单位应按照项目建设目标和要求，督促项目承建单位按时保质完成项目的建设工作。</w:t>
      </w:r>
    </w:p>
    <w:p w14:paraId="4D570FEB" w14:textId="77777777" w:rsidR="00A064EB" w:rsidRDefault="00A538C3">
      <w:pPr>
        <w:spacing w:line="360" w:lineRule="auto"/>
        <w:ind w:firstLineChars="200" w:firstLine="480"/>
        <w:rPr>
          <w:rFonts w:ascii="宋体"/>
          <w:sz w:val="24"/>
        </w:rPr>
      </w:pPr>
      <w:r>
        <w:rPr>
          <w:rFonts w:ascii="宋体" w:hAnsi="宋体"/>
          <w:sz w:val="24"/>
        </w:rPr>
        <w:t>3)</w:t>
      </w:r>
      <w:r>
        <w:rPr>
          <w:rFonts w:ascii="宋体" w:hAnsi="宋体" w:hint="eastAsia"/>
          <w:sz w:val="24"/>
        </w:rPr>
        <w:t>．监理各阶段主要目标：</w:t>
      </w:r>
    </w:p>
    <w:p w14:paraId="200A9599" w14:textId="77777777" w:rsidR="00A064EB" w:rsidRDefault="00A538C3">
      <w:pPr>
        <w:spacing w:line="360" w:lineRule="auto"/>
        <w:ind w:firstLineChars="200" w:firstLine="480"/>
        <w:rPr>
          <w:rFonts w:ascii="宋体"/>
          <w:sz w:val="24"/>
        </w:rPr>
      </w:pPr>
      <w:r>
        <w:rPr>
          <w:rFonts w:ascii="宋体" w:hAnsi="宋体"/>
          <w:sz w:val="24"/>
        </w:rPr>
        <w:t>(1)</w:t>
      </w:r>
      <w:r>
        <w:rPr>
          <w:rFonts w:ascii="宋体" w:hAnsi="宋体" w:hint="eastAsia"/>
          <w:sz w:val="24"/>
        </w:rPr>
        <w:t>项目方案设计阶段的主要监理目标</w:t>
      </w:r>
    </w:p>
    <w:p w14:paraId="5119BF49" w14:textId="77777777" w:rsidR="00A064EB" w:rsidRDefault="00A538C3">
      <w:pPr>
        <w:spacing w:line="360" w:lineRule="auto"/>
        <w:ind w:firstLineChars="200" w:firstLine="480"/>
        <w:rPr>
          <w:rFonts w:ascii="宋体"/>
          <w:sz w:val="24"/>
        </w:rPr>
      </w:pPr>
      <w:r>
        <w:rPr>
          <w:rFonts w:ascii="宋体" w:hAnsi="宋体" w:hint="eastAsia"/>
          <w:sz w:val="24"/>
        </w:rPr>
        <w:t>按照相关的法律、法规、标准和合同要求，针对项目需求制定具有可验证性的项目计</w:t>
      </w:r>
      <w:r>
        <w:rPr>
          <w:rFonts w:ascii="宋体" w:hAnsi="宋体" w:hint="eastAsia"/>
          <w:sz w:val="24"/>
        </w:rPr>
        <w:lastRenderedPageBreak/>
        <w:t>划、监理方案；</w:t>
      </w:r>
    </w:p>
    <w:p w14:paraId="63CC2FE7" w14:textId="77777777" w:rsidR="00A064EB" w:rsidRDefault="00A538C3">
      <w:pPr>
        <w:spacing w:line="360" w:lineRule="auto"/>
        <w:ind w:firstLineChars="200" w:firstLine="480"/>
        <w:rPr>
          <w:rFonts w:ascii="宋体"/>
          <w:sz w:val="24"/>
        </w:rPr>
      </w:pPr>
      <w:r>
        <w:rPr>
          <w:rFonts w:ascii="宋体" w:hAnsi="宋体" w:hint="eastAsia"/>
          <w:sz w:val="24"/>
        </w:rPr>
        <w:t>协助业主单位督促承建单位对项目需求和技术方案进行规范化的技术描述，提供优化的设计方案，消除设计文档在进入项目实施前可预见的缺陷。</w:t>
      </w:r>
    </w:p>
    <w:p w14:paraId="2B56AFB3" w14:textId="77777777" w:rsidR="00A064EB" w:rsidRDefault="00A538C3">
      <w:pPr>
        <w:spacing w:line="360" w:lineRule="auto"/>
        <w:ind w:firstLineChars="200" w:firstLine="480"/>
        <w:rPr>
          <w:rFonts w:ascii="宋体"/>
          <w:sz w:val="24"/>
        </w:rPr>
      </w:pPr>
      <w:bookmarkStart w:id="31" w:name="_Toc28612741"/>
      <w:bookmarkStart w:id="32" w:name="_Toc28613237"/>
      <w:bookmarkStart w:id="33" w:name="_Toc28613133"/>
      <w:bookmarkStart w:id="34" w:name="_Toc64353615"/>
      <w:bookmarkStart w:id="35" w:name="_Toc62111385"/>
      <w:bookmarkStart w:id="36" w:name="_Toc61627589"/>
      <w:r>
        <w:rPr>
          <w:rFonts w:ascii="宋体" w:hAnsi="宋体"/>
          <w:sz w:val="24"/>
        </w:rPr>
        <w:t>(2)</w:t>
      </w:r>
      <w:r>
        <w:rPr>
          <w:rFonts w:ascii="宋体" w:hAnsi="宋体" w:hint="eastAsia"/>
          <w:sz w:val="24"/>
        </w:rPr>
        <w:t>招标阶段的主要监理目标</w:t>
      </w:r>
      <w:bookmarkEnd w:id="31"/>
      <w:bookmarkEnd w:id="32"/>
      <w:bookmarkEnd w:id="33"/>
      <w:bookmarkEnd w:id="34"/>
      <w:bookmarkEnd w:id="35"/>
      <w:bookmarkEnd w:id="36"/>
    </w:p>
    <w:p w14:paraId="379F2664" w14:textId="77777777" w:rsidR="00A064EB" w:rsidRDefault="00A538C3">
      <w:pPr>
        <w:spacing w:line="360" w:lineRule="auto"/>
        <w:ind w:firstLineChars="200" w:firstLine="480"/>
        <w:rPr>
          <w:rFonts w:ascii="宋体"/>
          <w:sz w:val="24"/>
        </w:rPr>
      </w:pPr>
      <w:bookmarkStart w:id="37" w:name="_Toc61627306"/>
      <w:bookmarkStart w:id="38" w:name="_Toc61627590"/>
      <w:bookmarkStart w:id="39" w:name="_Toc30345683"/>
      <w:r>
        <w:rPr>
          <w:rFonts w:ascii="宋体" w:hAnsi="宋体" w:hint="eastAsia"/>
          <w:sz w:val="24"/>
        </w:rPr>
        <w:t>协助业主单位确定项目需求和建设目标；</w:t>
      </w:r>
      <w:bookmarkEnd w:id="37"/>
      <w:bookmarkEnd w:id="38"/>
      <w:bookmarkEnd w:id="39"/>
    </w:p>
    <w:p w14:paraId="6F90A54A" w14:textId="77777777" w:rsidR="00A064EB" w:rsidRDefault="00A538C3">
      <w:pPr>
        <w:spacing w:line="360" w:lineRule="auto"/>
        <w:ind w:firstLineChars="200" w:firstLine="480"/>
        <w:rPr>
          <w:rFonts w:ascii="宋体"/>
          <w:sz w:val="24"/>
        </w:rPr>
      </w:pPr>
      <w:r>
        <w:rPr>
          <w:rFonts w:ascii="宋体" w:hAnsi="宋体" w:hint="eastAsia"/>
          <w:sz w:val="24"/>
        </w:rPr>
        <w:t>协助业主单位准备招标相关的一切准备工作；</w:t>
      </w:r>
    </w:p>
    <w:p w14:paraId="1B21F55B" w14:textId="77777777" w:rsidR="00A064EB" w:rsidRDefault="00A538C3">
      <w:pPr>
        <w:spacing w:line="360" w:lineRule="auto"/>
        <w:ind w:firstLineChars="200" w:firstLine="480"/>
        <w:rPr>
          <w:rFonts w:ascii="宋体"/>
          <w:sz w:val="24"/>
        </w:rPr>
      </w:pPr>
      <w:bookmarkStart w:id="40" w:name="_Toc61627591"/>
      <w:bookmarkStart w:id="41" w:name="_Toc61627307"/>
      <w:bookmarkStart w:id="42" w:name="_Toc30345684"/>
      <w:r>
        <w:rPr>
          <w:rFonts w:ascii="宋体" w:hAnsi="宋体" w:hint="eastAsia"/>
          <w:sz w:val="24"/>
        </w:rPr>
        <w:t>协助承建合同的签订在技术、经济上合理有效。</w:t>
      </w:r>
      <w:bookmarkEnd w:id="40"/>
      <w:bookmarkEnd w:id="41"/>
      <w:bookmarkEnd w:id="42"/>
    </w:p>
    <w:p w14:paraId="00CE6613" w14:textId="77777777" w:rsidR="00A064EB" w:rsidRDefault="00A538C3">
      <w:pPr>
        <w:spacing w:line="360" w:lineRule="auto"/>
        <w:ind w:firstLineChars="200" w:firstLine="480"/>
        <w:rPr>
          <w:rFonts w:ascii="宋体"/>
          <w:sz w:val="24"/>
        </w:rPr>
      </w:pPr>
      <w:bookmarkStart w:id="43" w:name="_Toc64353617"/>
      <w:bookmarkStart w:id="44" w:name="_Toc61627596"/>
      <w:bookmarkStart w:id="45" w:name="_Toc62111387"/>
      <w:bookmarkStart w:id="46" w:name="_Toc28613135"/>
      <w:bookmarkStart w:id="47" w:name="_Toc28612743"/>
      <w:bookmarkStart w:id="48" w:name="_Toc28613239"/>
      <w:r>
        <w:rPr>
          <w:rFonts w:ascii="宋体" w:hAnsi="宋体"/>
          <w:sz w:val="24"/>
        </w:rPr>
        <w:t>(3)</w:t>
      </w:r>
      <w:r>
        <w:rPr>
          <w:rFonts w:ascii="宋体" w:hAnsi="宋体" w:hint="eastAsia"/>
          <w:sz w:val="24"/>
        </w:rPr>
        <w:t>项目实施阶段的主要监理目标</w:t>
      </w:r>
      <w:bookmarkEnd w:id="43"/>
      <w:bookmarkEnd w:id="44"/>
      <w:bookmarkEnd w:id="45"/>
      <w:bookmarkEnd w:id="46"/>
      <w:bookmarkEnd w:id="47"/>
      <w:bookmarkEnd w:id="48"/>
    </w:p>
    <w:p w14:paraId="092E9B5B" w14:textId="77777777" w:rsidR="00A064EB" w:rsidRDefault="00A538C3">
      <w:pPr>
        <w:spacing w:line="360" w:lineRule="auto"/>
        <w:ind w:firstLineChars="200" w:firstLine="480"/>
        <w:rPr>
          <w:rFonts w:ascii="宋体"/>
          <w:sz w:val="24"/>
        </w:rPr>
      </w:pPr>
      <w:r>
        <w:rPr>
          <w:rFonts w:ascii="宋体" w:hAnsi="宋体" w:hint="eastAsia"/>
          <w:sz w:val="24"/>
        </w:rPr>
        <w:t>审核项目实施计划，合理控制项目进度；</w:t>
      </w:r>
    </w:p>
    <w:p w14:paraId="5C0AAB3B" w14:textId="77777777" w:rsidR="00A064EB" w:rsidRDefault="00A538C3">
      <w:pPr>
        <w:spacing w:line="360" w:lineRule="auto"/>
        <w:ind w:firstLineChars="200" w:firstLine="480"/>
        <w:rPr>
          <w:rFonts w:ascii="宋体"/>
          <w:sz w:val="24"/>
        </w:rPr>
      </w:pPr>
      <w:bookmarkStart w:id="49" w:name="_Toc61627313"/>
      <w:bookmarkStart w:id="50" w:name="_Toc61627597"/>
      <w:bookmarkStart w:id="51" w:name="_Toc30345690"/>
      <w:r>
        <w:rPr>
          <w:rFonts w:ascii="宋体" w:hAnsi="宋体" w:hint="eastAsia"/>
          <w:sz w:val="24"/>
        </w:rPr>
        <w:t>审核项目实施方案符合项目质量要求，与优化设计相符合；</w:t>
      </w:r>
      <w:bookmarkEnd w:id="49"/>
      <w:bookmarkEnd w:id="50"/>
      <w:bookmarkEnd w:id="51"/>
    </w:p>
    <w:p w14:paraId="2057CC1E" w14:textId="77777777" w:rsidR="00A064EB" w:rsidRDefault="00A538C3">
      <w:pPr>
        <w:spacing w:line="360" w:lineRule="auto"/>
        <w:ind w:firstLineChars="200" w:firstLine="480"/>
        <w:rPr>
          <w:rFonts w:ascii="宋体"/>
          <w:sz w:val="24"/>
        </w:rPr>
      </w:pPr>
      <w:bookmarkStart w:id="52" w:name="_Toc61627314"/>
      <w:bookmarkStart w:id="53" w:name="_Toc30345691"/>
      <w:bookmarkStart w:id="54" w:name="_Toc61627598"/>
      <w:r>
        <w:rPr>
          <w:rFonts w:ascii="宋体" w:hAnsi="宋体" w:hint="eastAsia"/>
          <w:sz w:val="24"/>
        </w:rPr>
        <w:t>监督项目中承建方所使用的产品和服务符合承建合同及国家相关法律、法规和标准；</w:t>
      </w:r>
      <w:bookmarkEnd w:id="52"/>
      <w:bookmarkEnd w:id="53"/>
      <w:bookmarkEnd w:id="54"/>
    </w:p>
    <w:p w14:paraId="633E563D" w14:textId="77777777" w:rsidR="00A064EB" w:rsidRDefault="00A538C3">
      <w:pPr>
        <w:spacing w:line="360" w:lineRule="auto"/>
        <w:ind w:firstLineChars="200" w:firstLine="480"/>
        <w:rPr>
          <w:rFonts w:ascii="宋体"/>
          <w:sz w:val="24"/>
        </w:rPr>
      </w:pPr>
      <w:bookmarkStart w:id="55" w:name="_Toc61627600"/>
      <w:bookmarkStart w:id="56" w:name="_Toc30345693"/>
      <w:bookmarkStart w:id="57" w:name="_Toc61627316"/>
      <w:r>
        <w:rPr>
          <w:rFonts w:ascii="宋体" w:hAnsi="宋体" w:hint="eastAsia"/>
          <w:sz w:val="24"/>
        </w:rPr>
        <w:t>监督项目实施过程与项目需求、项目设计方案、项目计划相符，确保项目质量</w:t>
      </w:r>
      <w:bookmarkEnd w:id="55"/>
      <w:bookmarkEnd w:id="56"/>
      <w:bookmarkEnd w:id="57"/>
      <w:r>
        <w:rPr>
          <w:rFonts w:ascii="宋体" w:hAnsi="宋体" w:hint="eastAsia"/>
          <w:sz w:val="24"/>
        </w:rPr>
        <w:t>。</w:t>
      </w:r>
    </w:p>
    <w:p w14:paraId="697F5CF7" w14:textId="77777777" w:rsidR="00A064EB" w:rsidRDefault="00A538C3">
      <w:pPr>
        <w:spacing w:line="360" w:lineRule="auto"/>
        <w:ind w:firstLineChars="200" w:firstLine="480"/>
        <w:rPr>
          <w:rFonts w:ascii="宋体"/>
          <w:sz w:val="24"/>
        </w:rPr>
      </w:pPr>
      <w:bookmarkStart w:id="58" w:name="_Toc62111388"/>
      <w:bookmarkStart w:id="59" w:name="_Toc28612744"/>
      <w:bookmarkStart w:id="60" w:name="_Toc28613240"/>
      <w:bookmarkStart w:id="61" w:name="_Toc64353618"/>
      <w:bookmarkStart w:id="62" w:name="_Toc61627601"/>
      <w:bookmarkStart w:id="63" w:name="_Toc28613136"/>
      <w:r>
        <w:rPr>
          <w:rFonts w:ascii="宋体" w:hAnsi="宋体"/>
          <w:sz w:val="24"/>
        </w:rPr>
        <w:t>(4)</w:t>
      </w:r>
      <w:r>
        <w:rPr>
          <w:rFonts w:ascii="宋体" w:hAnsi="宋体" w:hint="eastAsia"/>
          <w:sz w:val="24"/>
        </w:rPr>
        <w:t>项目验收阶段的主要监理目标</w:t>
      </w:r>
      <w:bookmarkEnd w:id="58"/>
      <w:bookmarkEnd w:id="59"/>
      <w:bookmarkEnd w:id="60"/>
      <w:bookmarkEnd w:id="61"/>
      <w:bookmarkEnd w:id="62"/>
      <w:bookmarkEnd w:id="63"/>
    </w:p>
    <w:p w14:paraId="561E64C4" w14:textId="77777777" w:rsidR="00A064EB" w:rsidRDefault="00A538C3">
      <w:pPr>
        <w:spacing w:line="360" w:lineRule="auto"/>
        <w:ind w:firstLineChars="200" w:firstLine="480"/>
        <w:rPr>
          <w:rFonts w:ascii="宋体"/>
          <w:sz w:val="24"/>
        </w:rPr>
      </w:pPr>
      <w:bookmarkStart w:id="64" w:name="_Toc30345695"/>
      <w:bookmarkStart w:id="65" w:name="_Toc61627602"/>
      <w:bookmarkStart w:id="66" w:name="_Toc61627318"/>
      <w:r>
        <w:rPr>
          <w:rFonts w:ascii="宋体" w:hAnsi="宋体" w:hint="eastAsia"/>
          <w:sz w:val="24"/>
        </w:rPr>
        <w:t>协助业主依据国家、部颁相关标准及项目需求确定项目检测方案</w:t>
      </w:r>
      <w:bookmarkStart w:id="67" w:name="_Toc30345696"/>
      <w:bookmarkStart w:id="68" w:name="_Toc61627319"/>
      <w:bookmarkStart w:id="69" w:name="_Toc61627603"/>
      <w:bookmarkEnd w:id="64"/>
      <w:bookmarkEnd w:id="65"/>
      <w:bookmarkEnd w:id="66"/>
      <w:r>
        <w:rPr>
          <w:rFonts w:ascii="宋体" w:hAnsi="宋体" w:hint="eastAsia"/>
          <w:sz w:val="24"/>
        </w:rPr>
        <w:t>，组织具有检测资质的专业机构对项目质量进行检测，出具检测报告；</w:t>
      </w:r>
    </w:p>
    <w:p w14:paraId="670CA8C3" w14:textId="77777777" w:rsidR="00A064EB" w:rsidRDefault="00A538C3">
      <w:pPr>
        <w:spacing w:line="360" w:lineRule="auto"/>
        <w:ind w:firstLineChars="200" w:firstLine="480"/>
        <w:rPr>
          <w:rFonts w:ascii="宋体"/>
          <w:sz w:val="24"/>
        </w:rPr>
      </w:pPr>
      <w:r>
        <w:rPr>
          <w:rFonts w:ascii="宋体" w:hAnsi="宋体" w:hint="eastAsia"/>
          <w:sz w:val="24"/>
        </w:rPr>
        <w:t>对系统进行试运行情况记录、测试，对问题责成承建方解决，并进行二次监测，最终提交业主试运行情况报告；</w:t>
      </w:r>
    </w:p>
    <w:p w14:paraId="6BB340D1" w14:textId="77777777" w:rsidR="00A064EB" w:rsidRDefault="00A538C3">
      <w:pPr>
        <w:spacing w:line="360" w:lineRule="auto"/>
        <w:ind w:firstLineChars="200" w:firstLine="480"/>
        <w:rPr>
          <w:rFonts w:ascii="宋体"/>
          <w:sz w:val="24"/>
        </w:rPr>
      </w:pPr>
      <w:r>
        <w:rPr>
          <w:rFonts w:ascii="宋体" w:hAnsi="宋体" w:hint="eastAsia"/>
          <w:sz w:val="24"/>
        </w:rPr>
        <w:t>促使项目的最终功能和性能符合承建合同、法律、法规和标准的要求，协助业主组织验收进行验收；</w:t>
      </w:r>
      <w:bookmarkEnd w:id="67"/>
      <w:bookmarkEnd w:id="68"/>
      <w:bookmarkEnd w:id="69"/>
    </w:p>
    <w:p w14:paraId="56CA750E" w14:textId="77777777" w:rsidR="00A064EB" w:rsidRDefault="00A538C3">
      <w:pPr>
        <w:spacing w:line="360" w:lineRule="auto"/>
        <w:ind w:firstLineChars="200" w:firstLine="480"/>
        <w:rPr>
          <w:rFonts w:ascii="宋体"/>
          <w:sz w:val="24"/>
        </w:rPr>
      </w:pPr>
      <w:bookmarkStart w:id="70" w:name="_Toc30345697"/>
      <w:bookmarkStart w:id="71" w:name="_Toc61627320"/>
      <w:bookmarkStart w:id="72" w:name="_Toc61627604"/>
      <w:r>
        <w:rPr>
          <w:rFonts w:ascii="宋体" w:hAnsi="宋体" w:hint="eastAsia"/>
          <w:sz w:val="24"/>
        </w:rPr>
        <w:t>审核承建单位所提供的项目各阶段形成的技术、管理文档的内容和种类符合相关标准。</w:t>
      </w:r>
      <w:bookmarkEnd w:id="70"/>
      <w:bookmarkEnd w:id="71"/>
      <w:bookmarkEnd w:id="72"/>
      <w:r>
        <w:rPr>
          <w:rFonts w:ascii="宋体" w:hAnsi="宋体" w:hint="eastAsia"/>
          <w:sz w:val="24"/>
        </w:rPr>
        <w:t>督促、审核项目承建单位向业主单位按时提交项目竣工验收技术资料和相关文档，主要包括以下内容：承建单位的系统详细设计方案、用户手册、系统维护手册、系统配件清单等完整的技术资料及竣工验收文档书面材料和电子版各两套；项目监理单位各阶段监理工作中形成的技术资料和相关文档。</w:t>
      </w:r>
    </w:p>
    <w:p w14:paraId="2FF97FEA" w14:textId="77777777" w:rsidR="00A064EB" w:rsidRDefault="00A538C3">
      <w:pPr>
        <w:spacing w:line="360" w:lineRule="auto"/>
        <w:ind w:firstLineChars="200" w:firstLine="480"/>
        <w:rPr>
          <w:rFonts w:ascii="宋体"/>
          <w:sz w:val="24"/>
        </w:rPr>
      </w:pPr>
      <w:r>
        <w:rPr>
          <w:rFonts w:ascii="宋体" w:hAnsi="宋体" w:hint="eastAsia"/>
          <w:sz w:val="24"/>
        </w:rPr>
        <w:t>组织项目整体移交，报送业主支付项目款项的依据。</w:t>
      </w:r>
    </w:p>
    <w:p w14:paraId="11AD0815" w14:textId="77777777" w:rsidR="00A064EB" w:rsidRDefault="00A538C3">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）质保期阶段的主要监理目标</w:t>
      </w:r>
    </w:p>
    <w:p w14:paraId="361BB977" w14:textId="77777777" w:rsidR="00A064EB" w:rsidRDefault="00A538C3">
      <w:pPr>
        <w:spacing w:line="360" w:lineRule="auto"/>
        <w:ind w:firstLineChars="200" w:firstLine="480"/>
        <w:rPr>
          <w:rFonts w:ascii="宋体"/>
          <w:sz w:val="24"/>
        </w:rPr>
      </w:pPr>
      <w:r>
        <w:rPr>
          <w:rFonts w:ascii="宋体" w:hAnsi="宋体" w:hint="eastAsia"/>
          <w:sz w:val="24"/>
        </w:rPr>
        <w:t>技术培训的监理；</w:t>
      </w:r>
    </w:p>
    <w:p w14:paraId="60A6C7AC" w14:textId="77777777" w:rsidR="00A064EB" w:rsidRDefault="00A538C3">
      <w:pPr>
        <w:spacing w:line="360" w:lineRule="auto"/>
        <w:ind w:firstLineChars="200" w:firstLine="480"/>
        <w:rPr>
          <w:rFonts w:ascii="宋体"/>
          <w:sz w:val="24"/>
        </w:rPr>
      </w:pPr>
      <w:r>
        <w:rPr>
          <w:rFonts w:ascii="宋体" w:hAnsi="宋体" w:hint="eastAsia"/>
          <w:sz w:val="24"/>
        </w:rPr>
        <w:t>各设备、系统、软件、项目的保修和技术支持的质量监理。</w:t>
      </w:r>
    </w:p>
    <w:p w14:paraId="7946E939" w14:textId="77777777" w:rsidR="00A064EB" w:rsidRDefault="00A064EB">
      <w:pPr>
        <w:spacing w:line="360" w:lineRule="auto"/>
        <w:ind w:firstLineChars="200" w:firstLine="480"/>
        <w:rPr>
          <w:rFonts w:ascii="宋体"/>
          <w:sz w:val="24"/>
        </w:rPr>
      </w:pPr>
    </w:p>
    <w:p w14:paraId="306E2472" w14:textId="77777777" w:rsidR="00A064EB" w:rsidRDefault="00A064EB">
      <w:pPr>
        <w:pStyle w:val="31"/>
        <w:spacing w:before="50" w:line="360" w:lineRule="auto"/>
        <w:ind w:firstLineChars="200"/>
        <w:rPr>
          <w:bCs/>
        </w:rPr>
      </w:pPr>
    </w:p>
    <w:p w14:paraId="0C790342" w14:textId="77777777" w:rsidR="00A064EB" w:rsidRDefault="00A064EB">
      <w:pPr>
        <w:pStyle w:val="31"/>
        <w:spacing w:before="50" w:line="360" w:lineRule="auto"/>
        <w:ind w:firstLine="0"/>
        <w:rPr>
          <w:bCs/>
        </w:rPr>
      </w:pPr>
    </w:p>
    <w:p w14:paraId="197EA64A" w14:textId="77777777" w:rsidR="00A064EB" w:rsidRDefault="00A538C3">
      <w:pPr>
        <w:pStyle w:val="1"/>
        <w:widowControl w:val="0"/>
        <w:tabs>
          <w:tab w:val="clear" w:pos="851"/>
        </w:tabs>
        <w:snapToGrid w:val="0"/>
        <w:spacing w:beforeLines="50" w:before="156" w:after="0" w:line="360" w:lineRule="auto"/>
        <w:jc w:val="center"/>
        <w:rPr>
          <w:rFonts w:ascii="Calibri" w:eastAsia="宋体" w:hAnsi="Calibri" w:cs="Calibri"/>
          <w:kern w:val="2"/>
          <w:sz w:val="30"/>
          <w:szCs w:val="24"/>
        </w:rPr>
      </w:pPr>
      <w:r>
        <w:rPr>
          <w:rFonts w:ascii="Calibri" w:eastAsia="宋体" w:hAnsi="Calibri" w:cs="Calibri"/>
          <w:kern w:val="2"/>
          <w:sz w:val="30"/>
          <w:szCs w:val="24"/>
        </w:rPr>
        <w:br w:type="page"/>
      </w:r>
      <w:bookmarkStart w:id="73" w:name="_Toc110971219"/>
      <w:r>
        <w:rPr>
          <w:rFonts w:ascii="Calibri" w:eastAsia="宋体" w:hAnsi="Calibri" w:cs="Calibri" w:hint="eastAsia"/>
          <w:kern w:val="2"/>
          <w:sz w:val="30"/>
          <w:szCs w:val="24"/>
        </w:rPr>
        <w:lastRenderedPageBreak/>
        <w:t>第四章投标文件内容</w:t>
      </w:r>
      <w:bookmarkEnd w:id="73"/>
    </w:p>
    <w:p w14:paraId="2ABE17E9" w14:textId="77777777" w:rsidR="00A064EB" w:rsidRDefault="00A064EB">
      <w:pPr>
        <w:pStyle w:val="31"/>
        <w:spacing w:before="50" w:line="360" w:lineRule="auto"/>
        <w:ind w:firstLine="0"/>
        <w:jc w:val="center"/>
        <w:rPr>
          <w:b/>
        </w:rPr>
      </w:pPr>
    </w:p>
    <w:p w14:paraId="59A813DE" w14:textId="77777777" w:rsidR="00A064EB" w:rsidRDefault="00A538C3">
      <w:pPr>
        <w:pStyle w:val="31"/>
        <w:spacing w:before="50" w:line="360" w:lineRule="auto"/>
        <w:ind w:left="480" w:firstLine="0"/>
      </w:pPr>
      <w:r>
        <w:t>1</w:t>
      </w:r>
      <w:r>
        <w:rPr>
          <w:rFonts w:hint="eastAsia"/>
        </w:rPr>
        <w:t>、法定代表人身份证明书（附件一）</w:t>
      </w:r>
    </w:p>
    <w:p w14:paraId="200F1DC4" w14:textId="77777777" w:rsidR="00A064EB" w:rsidRDefault="00A538C3">
      <w:pPr>
        <w:pStyle w:val="31"/>
        <w:spacing w:before="50" w:line="360" w:lineRule="auto"/>
        <w:ind w:left="480" w:firstLine="0"/>
      </w:pPr>
      <w:r>
        <w:t>2</w:t>
      </w:r>
      <w:r>
        <w:rPr>
          <w:rFonts w:hint="eastAsia"/>
        </w:rPr>
        <w:t>、授权委托书（附件二）</w:t>
      </w:r>
    </w:p>
    <w:p w14:paraId="7EF5B42D" w14:textId="77777777" w:rsidR="00A064EB" w:rsidRDefault="00A538C3">
      <w:pPr>
        <w:pStyle w:val="31"/>
        <w:spacing w:before="50" w:line="360" w:lineRule="auto"/>
        <w:ind w:left="480" w:firstLine="0"/>
      </w:pPr>
      <w:r>
        <w:t>3</w:t>
      </w:r>
      <w:r>
        <w:rPr>
          <w:rFonts w:hint="eastAsia"/>
        </w:rPr>
        <w:t>、投标函（附件三）</w:t>
      </w:r>
    </w:p>
    <w:p w14:paraId="330E2998" w14:textId="77777777" w:rsidR="00A064EB" w:rsidRDefault="00A538C3">
      <w:pPr>
        <w:pStyle w:val="31"/>
        <w:spacing w:before="50" w:line="360" w:lineRule="auto"/>
        <w:ind w:left="480" w:firstLine="0"/>
        <w:rPr>
          <w:b/>
          <w:bCs/>
        </w:rPr>
      </w:pPr>
      <w:r>
        <w:t>4</w:t>
      </w:r>
      <w:r>
        <w:rPr>
          <w:rFonts w:hint="eastAsia"/>
        </w:rPr>
        <w:t>、监理管理承诺书（附件四）</w:t>
      </w:r>
    </w:p>
    <w:p w14:paraId="415E80D0" w14:textId="77777777" w:rsidR="00A064EB" w:rsidRDefault="00A538C3">
      <w:pPr>
        <w:pStyle w:val="31"/>
        <w:spacing w:before="50" w:line="360" w:lineRule="auto"/>
        <w:ind w:left="480" w:firstLine="0"/>
      </w:pPr>
      <w:r>
        <w:t>5</w:t>
      </w:r>
      <w:r>
        <w:rPr>
          <w:rFonts w:hint="eastAsia"/>
        </w:rPr>
        <w:t>、现场监理技术人员配备表（附件五）</w:t>
      </w:r>
    </w:p>
    <w:p w14:paraId="6180882C" w14:textId="77777777" w:rsidR="00A064EB" w:rsidRDefault="00A538C3">
      <w:pPr>
        <w:pStyle w:val="31"/>
        <w:spacing w:before="50" w:line="360" w:lineRule="auto"/>
        <w:ind w:left="480" w:firstLine="0"/>
      </w:pPr>
      <w:r>
        <w:t>6</w:t>
      </w:r>
      <w:r>
        <w:rPr>
          <w:rFonts w:hint="eastAsia"/>
        </w:rPr>
        <w:t>、法人营业执照副本</w:t>
      </w:r>
    </w:p>
    <w:p w14:paraId="1AF4ED4F" w14:textId="77777777" w:rsidR="00A064EB" w:rsidRDefault="00A538C3">
      <w:pPr>
        <w:pStyle w:val="31"/>
        <w:spacing w:before="50" w:line="360" w:lineRule="auto"/>
        <w:ind w:left="480" w:firstLine="0"/>
      </w:pPr>
      <w:r>
        <w:t>7</w:t>
      </w:r>
      <w:r>
        <w:rPr>
          <w:rFonts w:hint="eastAsia"/>
        </w:rPr>
        <w:t>、资质证书副本</w:t>
      </w:r>
    </w:p>
    <w:p w14:paraId="4140A3B3" w14:textId="77777777" w:rsidR="00A064EB" w:rsidRDefault="00A064EB">
      <w:pPr>
        <w:pStyle w:val="31"/>
        <w:spacing w:before="50" w:line="360" w:lineRule="auto"/>
        <w:ind w:left="480" w:firstLine="0"/>
        <w:rPr>
          <w:b/>
          <w:bCs/>
        </w:rPr>
      </w:pPr>
    </w:p>
    <w:p w14:paraId="67D4E61D" w14:textId="77777777" w:rsidR="00A064EB" w:rsidRDefault="00A538C3">
      <w:pPr>
        <w:pStyle w:val="31"/>
        <w:spacing w:line="360" w:lineRule="auto"/>
        <w:ind w:firstLine="0"/>
        <w:rPr>
          <w:b/>
          <w:bCs/>
          <w:spacing w:val="20"/>
          <w:sz w:val="44"/>
        </w:rPr>
      </w:pPr>
      <w:r>
        <w:rPr>
          <w:b/>
          <w:bCs/>
          <w:spacing w:val="20"/>
          <w:sz w:val="44"/>
        </w:rPr>
        <w:br w:type="page"/>
      </w:r>
      <w:r>
        <w:rPr>
          <w:rFonts w:hint="eastAsia"/>
          <w:b/>
        </w:rPr>
        <w:lastRenderedPageBreak/>
        <w:t>附件一</w:t>
      </w:r>
    </w:p>
    <w:p w14:paraId="6D8CC970" w14:textId="77777777" w:rsidR="00A064EB" w:rsidRDefault="00A538C3">
      <w:pPr>
        <w:pStyle w:val="1"/>
        <w:widowControl w:val="0"/>
        <w:tabs>
          <w:tab w:val="clear" w:pos="851"/>
        </w:tabs>
        <w:snapToGrid w:val="0"/>
        <w:spacing w:beforeLines="50" w:before="156" w:after="0" w:line="360" w:lineRule="auto"/>
        <w:jc w:val="center"/>
        <w:rPr>
          <w:rFonts w:ascii="Calibri" w:eastAsia="宋体" w:hAnsi="Calibri" w:cs="Calibri"/>
          <w:kern w:val="2"/>
          <w:sz w:val="30"/>
          <w:szCs w:val="24"/>
        </w:rPr>
      </w:pPr>
      <w:bookmarkStart w:id="74" w:name="_Toc110971220"/>
      <w:r>
        <w:rPr>
          <w:rFonts w:ascii="Calibri" w:eastAsia="宋体" w:hAnsi="Calibri" w:cs="Calibri" w:hint="eastAsia"/>
          <w:kern w:val="2"/>
          <w:sz w:val="30"/>
          <w:szCs w:val="24"/>
        </w:rPr>
        <w:t>法定代表人身份证明书</w:t>
      </w:r>
      <w:bookmarkEnd w:id="74"/>
    </w:p>
    <w:p w14:paraId="4D18C4E6" w14:textId="77777777" w:rsidR="00A064EB" w:rsidRDefault="00A538C3">
      <w:pPr>
        <w:pStyle w:val="31"/>
        <w:spacing w:line="360" w:lineRule="auto"/>
        <w:ind w:firstLineChars="200"/>
        <w:rPr>
          <w:szCs w:val="24"/>
          <w:u w:val="single"/>
        </w:rPr>
      </w:pPr>
      <w:r>
        <w:rPr>
          <w:rFonts w:hint="eastAsia"/>
          <w:szCs w:val="24"/>
        </w:rPr>
        <w:t>单位名称：</w:t>
      </w:r>
    </w:p>
    <w:p w14:paraId="4A468518" w14:textId="77777777" w:rsidR="00A064EB" w:rsidRDefault="00A538C3">
      <w:pPr>
        <w:pStyle w:val="31"/>
        <w:spacing w:line="360" w:lineRule="auto"/>
        <w:ind w:firstLineChars="200"/>
        <w:rPr>
          <w:szCs w:val="24"/>
          <w:u w:val="single"/>
        </w:rPr>
      </w:pPr>
      <w:r>
        <w:rPr>
          <w:rFonts w:hint="eastAsia"/>
          <w:szCs w:val="24"/>
        </w:rPr>
        <w:t>单位性质：</w:t>
      </w:r>
    </w:p>
    <w:p w14:paraId="0E6CC5E2" w14:textId="77777777" w:rsidR="00A064EB" w:rsidRDefault="00A538C3">
      <w:pPr>
        <w:pStyle w:val="31"/>
        <w:spacing w:line="360" w:lineRule="auto"/>
        <w:ind w:firstLineChars="200"/>
        <w:rPr>
          <w:szCs w:val="24"/>
          <w:u w:val="single"/>
        </w:rPr>
      </w:pPr>
      <w:r>
        <w:rPr>
          <w:rFonts w:hint="eastAsia"/>
          <w:szCs w:val="24"/>
        </w:rPr>
        <w:t>地址：</w:t>
      </w:r>
    </w:p>
    <w:p w14:paraId="7DF0329C" w14:textId="77777777" w:rsidR="00A064EB" w:rsidRDefault="00A538C3">
      <w:pPr>
        <w:pStyle w:val="31"/>
        <w:spacing w:line="360" w:lineRule="auto"/>
        <w:ind w:firstLineChars="200"/>
        <w:rPr>
          <w:szCs w:val="24"/>
        </w:rPr>
      </w:pPr>
      <w:r>
        <w:rPr>
          <w:rFonts w:hint="eastAsia"/>
          <w:szCs w:val="24"/>
        </w:rPr>
        <w:t>成立时间：年月日</w:t>
      </w:r>
    </w:p>
    <w:p w14:paraId="02D27DC4" w14:textId="77777777" w:rsidR="00A064EB" w:rsidRDefault="00A538C3">
      <w:pPr>
        <w:pStyle w:val="31"/>
        <w:spacing w:line="360" w:lineRule="auto"/>
        <w:ind w:firstLineChars="200"/>
        <w:rPr>
          <w:szCs w:val="24"/>
          <w:u w:val="single"/>
        </w:rPr>
      </w:pPr>
      <w:r>
        <w:rPr>
          <w:rFonts w:hint="eastAsia"/>
          <w:szCs w:val="24"/>
        </w:rPr>
        <w:t>经营期限：</w:t>
      </w:r>
    </w:p>
    <w:p w14:paraId="602F7BAD" w14:textId="77777777" w:rsidR="00A064EB" w:rsidRDefault="00A538C3">
      <w:pPr>
        <w:pStyle w:val="31"/>
        <w:spacing w:line="360" w:lineRule="auto"/>
        <w:ind w:firstLineChars="200"/>
        <w:rPr>
          <w:szCs w:val="24"/>
          <w:u w:val="single"/>
        </w:rPr>
      </w:pPr>
      <w:r>
        <w:rPr>
          <w:rFonts w:hint="eastAsia"/>
          <w:szCs w:val="24"/>
        </w:rPr>
        <w:t>姓名：性别：年龄：职务：</w:t>
      </w:r>
    </w:p>
    <w:p w14:paraId="18A893E3" w14:textId="77777777" w:rsidR="00A064EB" w:rsidRDefault="00A538C3">
      <w:pPr>
        <w:pStyle w:val="31"/>
        <w:spacing w:line="360" w:lineRule="auto"/>
        <w:ind w:firstLineChars="200"/>
        <w:rPr>
          <w:szCs w:val="24"/>
        </w:rPr>
      </w:pPr>
      <w:r>
        <w:rPr>
          <w:rFonts w:hint="eastAsia"/>
          <w:szCs w:val="24"/>
        </w:rPr>
        <w:t>系</w:t>
      </w:r>
      <w:r>
        <w:rPr>
          <w:rFonts w:hint="eastAsia"/>
          <w:szCs w:val="24"/>
          <w:u w:val="single"/>
        </w:rPr>
        <w:t>（投标人单位名称）</w:t>
      </w:r>
      <w:r>
        <w:rPr>
          <w:rFonts w:hint="eastAsia"/>
          <w:szCs w:val="24"/>
        </w:rPr>
        <w:t>的法定代表人。</w:t>
      </w:r>
    </w:p>
    <w:p w14:paraId="163E357F" w14:textId="77777777" w:rsidR="00A064EB" w:rsidRDefault="00A538C3">
      <w:pPr>
        <w:pStyle w:val="31"/>
        <w:spacing w:line="360" w:lineRule="auto"/>
        <w:ind w:firstLineChars="200"/>
        <w:rPr>
          <w:szCs w:val="24"/>
        </w:rPr>
      </w:pPr>
      <w:r>
        <w:rPr>
          <w:rFonts w:hint="eastAsia"/>
          <w:szCs w:val="24"/>
        </w:rPr>
        <w:t>特此证明。</w:t>
      </w:r>
    </w:p>
    <w:p w14:paraId="6B970E4B" w14:textId="77777777" w:rsidR="00A064EB" w:rsidRDefault="00A064EB">
      <w:pPr>
        <w:pStyle w:val="31"/>
        <w:spacing w:line="360" w:lineRule="auto"/>
        <w:ind w:firstLineChars="200"/>
        <w:rPr>
          <w:szCs w:val="24"/>
        </w:rPr>
      </w:pPr>
    </w:p>
    <w:p w14:paraId="1D0C4630" w14:textId="77777777" w:rsidR="00A064EB" w:rsidRDefault="00A064EB">
      <w:pPr>
        <w:pStyle w:val="31"/>
        <w:spacing w:line="360" w:lineRule="auto"/>
        <w:ind w:firstLineChars="200"/>
        <w:rPr>
          <w:szCs w:val="24"/>
        </w:rPr>
      </w:pPr>
    </w:p>
    <w:p w14:paraId="7AED6B7D" w14:textId="77777777" w:rsidR="00A064EB" w:rsidRDefault="00A538C3">
      <w:pPr>
        <w:pStyle w:val="31"/>
        <w:spacing w:line="360" w:lineRule="auto"/>
        <w:ind w:firstLineChars="1800" w:firstLine="4320"/>
        <w:rPr>
          <w:szCs w:val="24"/>
          <w:u w:val="single"/>
        </w:rPr>
      </w:pPr>
      <w:r>
        <w:rPr>
          <w:rFonts w:hint="eastAsia"/>
          <w:szCs w:val="24"/>
        </w:rPr>
        <w:t>投标人：</w:t>
      </w:r>
      <w:r>
        <w:rPr>
          <w:rFonts w:hint="eastAsia"/>
          <w:szCs w:val="24"/>
          <w:u w:val="single"/>
        </w:rPr>
        <w:t>（盖章）</w:t>
      </w:r>
    </w:p>
    <w:p w14:paraId="01418244" w14:textId="77777777" w:rsidR="00A064EB" w:rsidRDefault="00A538C3">
      <w:pPr>
        <w:pStyle w:val="31"/>
        <w:spacing w:line="360" w:lineRule="auto"/>
        <w:ind w:firstLineChars="1800" w:firstLine="4320"/>
        <w:rPr>
          <w:szCs w:val="24"/>
        </w:rPr>
      </w:pPr>
      <w:r>
        <w:rPr>
          <w:rFonts w:hint="eastAsia"/>
          <w:szCs w:val="24"/>
        </w:rPr>
        <w:t>日期：年月日</w:t>
      </w:r>
    </w:p>
    <w:p w14:paraId="492F14E3" w14:textId="77777777" w:rsidR="00A064EB" w:rsidRDefault="00A064EB">
      <w:pPr>
        <w:pStyle w:val="31"/>
        <w:spacing w:line="360" w:lineRule="auto"/>
        <w:ind w:firstLine="0"/>
        <w:jc w:val="right"/>
        <w:rPr>
          <w:b/>
        </w:rPr>
      </w:pPr>
    </w:p>
    <w:p w14:paraId="2E412C6C" w14:textId="77777777" w:rsidR="00A064EB" w:rsidRDefault="00A064EB">
      <w:pPr>
        <w:pStyle w:val="31"/>
        <w:spacing w:line="360" w:lineRule="auto"/>
        <w:ind w:firstLine="0"/>
        <w:jc w:val="right"/>
        <w:rPr>
          <w:b/>
        </w:rPr>
      </w:pPr>
    </w:p>
    <w:p w14:paraId="1551F604" w14:textId="0872D0C8" w:rsidR="00A064EB" w:rsidRDefault="00A538C3">
      <w:pPr>
        <w:pStyle w:val="31"/>
        <w:spacing w:line="360" w:lineRule="auto"/>
        <w:ind w:firstLine="0"/>
        <w:jc w:val="left"/>
        <w:rPr>
          <w:bCs/>
        </w:rPr>
      </w:pPr>
      <w:r>
        <w:rPr>
          <w:b/>
        </w:rPr>
        <w:br w:type="page"/>
      </w:r>
      <w:r>
        <w:rPr>
          <w:rFonts w:hint="eastAsia"/>
          <w:b/>
        </w:rPr>
        <w:lastRenderedPageBreak/>
        <w:t>附件二</w:t>
      </w:r>
      <w:r>
        <w:rPr>
          <w:rFonts w:hint="eastAsia"/>
          <w:bCs/>
          <w:szCs w:val="18"/>
        </w:rPr>
        <w:t xml:space="preserve"> </w:t>
      </w:r>
    </w:p>
    <w:p w14:paraId="0457B593" w14:textId="77777777" w:rsidR="00A064EB" w:rsidRDefault="00A538C3">
      <w:pPr>
        <w:pStyle w:val="1"/>
        <w:widowControl w:val="0"/>
        <w:tabs>
          <w:tab w:val="clear" w:pos="851"/>
        </w:tabs>
        <w:snapToGrid w:val="0"/>
        <w:spacing w:beforeLines="50" w:before="156" w:after="0" w:line="360" w:lineRule="auto"/>
        <w:jc w:val="center"/>
        <w:rPr>
          <w:rFonts w:ascii="Calibri" w:eastAsia="宋体" w:hAnsi="Calibri" w:cs="Calibri"/>
          <w:kern w:val="2"/>
          <w:sz w:val="30"/>
          <w:szCs w:val="24"/>
        </w:rPr>
      </w:pPr>
      <w:bookmarkStart w:id="75" w:name="_Toc110971221"/>
      <w:r>
        <w:rPr>
          <w:rFonts w:ascii="Calibri" w:eastAsia="宋体" w:hAnsi="Calibri" w:cs="Calibri" w:hint="eastAsia"/>
          <w:kern w:val="2"/>
          <w:sz w:val="30"/>
          <w:szCs w:val="24"/>
        </w:rPr>
        <w:t>授权委托书</w:t>
      </w:r>
      <w:bookmarkEnd w:id="75"/>
    </w:p>
    <w:p w14:paraId="33DD6BC5" w14:textId="77777777" w:rsidR="00A064EB" w:rsidRDefault="00A538C3">
      <w:pPr>
        <w:pStyle w:val="31"/>
        <w:spacing w:line="360" w:lineRule="auto"/>
        <w:ind w:firstLineChars="200"/>
        <w:rPr>
          <w:szCs w:val="18"/>
        </w:rPr>
      </w:pPr>
      <w:r>
        <w:rPr>
          <w:rFonts w:hint="eastAsia"/>
          <w:szCs w:val="18"/>
        </w:rPr>
        <w:t>本授权委托书声明：我（姓名）系（投标人名称）的法定代表人，现授权委托（单位名（姓名）为我公司代理人，身份证号码。以本公司的名义参加（招标人）项目监理的投标活动。代理人在开标、评标、合同谈判过程中所签署的一切文件和处理与之有关的一切事务，我均予以承认。</w:t>
      </w:r>
    </w:p>
    <w:p w14:paraId="507C3437" w14:textId="77777777" w:rsidR="00A064EB" w:rsidRDefault="00A538C3">
      <w:pPr>
        <w:pStyle w:val="31"/>
        <w:spacing w:line="360" w:lineRule="auto"/>
        <w:ind w:firstLineChars="200"/>
        <w:rPr>
          <w:sz w:val="22"/>
          <w:szCs w:val="18"/>
        </w:rPr>
      </w:pPr>
      <w:r>
        <w:rPr>
          <w:rFonts w:hint="eastAsia"/>
          <w:szCs w:val="18"/>
        </w:rPr>
        <w:t>代理人无转委托权，特此委托。</w:t>
      </w:r>
    </w:p>
    <w:p w14:paraId="47EBFF0B" w14:textId="77777777" w:rsidR="00A064EB" w:rsidRDefault="00A064EB">
      <w:pPr>
        <w:pStyle w:val="31"/>
        <w:spacing w:line="360" w:lineRule="auto"/>
        <w:ind w:firstLine="0"/>
        <w:rPr>
          <w:sz w:val="22"/>
          <w:szCs w:val="18"/>
        </w:rPr>
      </w:pPr>
    </w:p>
    <w:p w14:paraId="43A41366" w14:textId="77777777" w:rsidR="00A064EB" w:rsidRDefault="00A064EB">
      <w:pPr>
        <w:pStyle w:val="31"/>
        <w:spacing w:line="360" w:lineRule="auto"/>
        <w:ind w:firstLine="0"/>
        <w:rPr>
          <w:sz w:val="22"/>
          <w:szCs w:val="18"/>
        </w:rPr>
      </w:pPr>
    </w:p>
    <w:p w14:paraId="0889180F" w14:textId="77777777" w:rsidR="00A064EB" w:rsidRDefault="00A538C3">
      <w:pPr>
        <w:pStyle w:val="31"/>
        <w:spacing w:line="360" w:lineRule="auto"/>
        <w:ind w:firstLine="0"/>
        <w:rPr>
          <w:szCs w:val="18"/>
          <w:u w:val="single"/>
        </w:rPr>
      </w:pPr>
      <w:r>
        <w:rPr>
          <w:rFonts w:hint="eastAsia"/>
          <w:szCs w:val="18"/>
        </w:rPr>
        <w:t>代理人：（签字）性别：年龄：</w:t>
      </w:r>
    </w:p>
    <w:p w14:paraId="0E6CAF6D" w14:textId="77777777" w:rsidR="00A064EB" w:rsidRDefault="00A538C3">
      <w:pPr>
        <w:pStyle w:val="31"/>
        <w:spacing w:line="360" w:lineRule="auto"/>
        <w:ind w:firstLine="0"/>
        <w:rPr>
          <w:szCs w:val="18"/>
          <w:u w:val="single"/>
        </w:rPr>
      </w:pPr>
      <w:r>
        <w:rPr>
          <w:rFonts w:hint="eastAsia"/>
          <w:szCs w:val="18"/>
        </w:rPr>
        <w:t>单位：部门：职务：</w:t>
      </w:r>
    </w:p>
    <w:p w14:paraId="7A929002" w14:textId="77777777" w:rsidR="00A064EB" w:rsidRDefault="00A538C3">
      <w:pPr>
        <w:pStyle w:val="31"/>
        <w:spacing w:line="360" w:lineRule="auto"/>
        <w:ind w:firstLine="0"/>
        <w:rPr>
          <w:szCs w:val="18"/>
          <w:u w:val="single"/>
        </w:rPr>
      </w:pPr>
      <w:r>
        <w:rPr>
          <w:rFonts w:hint="eastAsia"/>
          <w:szCs w:val="18"/>
        </w:rPr>
        <w:t>投标人：（盖章）</w:t>
      </w:r>
    </w:p>
    <w:p w14:paraId="63AB8B65" w14:textId="77777777" w:rsidR="00A064EB" w:rsidRDefault="00A538C3">
      <w:pPr>
        <w:pStyle w:val="31"/>
        <w:spacing w:line="360" w:lineRule="auto"/>
        <w:ind w:firstLine="0"/>
        <w:rPr>
          <w:szCs w:val="18"/>
        </w:rPr>
      </w:pPr>
      <w:r>
        <w:rPr>
          <w:rFonts w:hint="eastAsia"/>
          <w:szCs w:val="18"/>
        </w:rPr>
        <w:t>法定代表人：（签字或盖章）</w:t>
      </w:r>
    </w:p>
    <w:p w14:paraId="470F8678" w14:textId="77777777" w:rsidR="00A064EB" w:rsidRDefault="00A538C3">
      <w:pPr>
        <w:pStyle w:val="31"/>
        <w:spacing w:line="360" w:lineRule="auto"/>
        <w:ind w:firstLine="0"/>
        <w:rPr>
          <w:szCs w:val="18"/>
        </w:rPr>
      </w:pPr>
      <w:r>
        <w:rPr>
          <w:rFonts w:hint="eastAsia"/>
          <w:szCs w:val="18"/>
        </w:rPr>
        <w:t>授权委托日期：年月日</w:t>
      </w:r>
    </w:p>
    <w:p w14:paraId="39A68F32" w14:textId="77777777" w:rsidR="00A064EB" w:rsidRDefault="00A064EB">
      <w:pPr>
        <w:pStyle w:val="31"/>
        <w:spacing w:line="360" w:lineRule="auto"/>
        <w:ind w:firstLine="0"/>
        <w:jc w:val="right"/>
        <w:rPr>
          <w:b/>
        </w:rPr>
      </w:pPr>
    </w:p>
    <w:p w14:paraId="45D056B1" w14:textId="77777777" w:rsidR="00A064EB" w:rsidRDefault="00A064EB">
      <w:pPr>
        <w:pStyle w:val="31"/>
        <w:spacing w:line="360" w:lineRule="auto"/>
        <w:ind w:firstLine="0"/>
        <w:jc w:val="right"/>
        <w:rPr>
          <w:b/>
        </w:rPr>
      </w:pPr>
    </w:p>
    <w:p w14:paraId="649AA2DC" w14:textId="37C05097" w:rsidR="00A064EB" w:rsidRPr="00220A47" w:rsidRDefault="00A538C3">
      <w:pPr>
        <w:pStyle w:val="31"/>
        <w:spacing w:line="360" w:lineRule="auto"/>
        <w:ind w:firstLine="0"/>
        <w:jc w:val="left"/>
        <w:rPr>
          <w:b/>
          <w:szCs w:val="24"/>
        </w:rPr>
      </w:pPr>
      <w:r>
        <w:rPr>
          <w:b/>
        </w:rPr>
        <w:br w:type="page"/>
      </w:r>
      <w:r w:rsidRPr="00220A47">
        <w:rPr>
          <w:rFonts w:hint="eastAsia"/>
          <w:b/>
        </w:rPr>
        <w:lastRenderedPageBreak/>
        <w:t>附件三</w:t>
      </w:r>
    </w:p>
    <w:p w14:paraId="1B66B49B" w14:textId="77777777" w:rsidR="00A064EB" w:rsidRDefault="00A538C3">
      <w:pPr>
        <w:pStyle w:val="1"/>
        <w:widowControl w:val="0"/>
        <w:tabs>
          <w:tab w:val="clear" w:pos="851"/>
        </w:tabs>
        <w:snapToGrid w:val="0"/>
        <w:spacing w:beforeLines="50" w:before="156" w:after="0" w:line="360" w:lineRule="auto"/>
        <w:jc w:val="center"/>
        <w:rPr>
          <w:rFonts w:ascii="Calibri" w:eastAsia="宋体" w:hAnsi="Calibri" w:cs="Calibri"/>
          <w:kern w:val="2"/>
          <w:sz w:val="30"/>
          <w:szCs w:val="24"/>
        </w:rPr>
      </w:pPr>
      <w:bookmarkStart w:id="76" w:name="_Toc110971222"/>
      <w:r>
        <w:rPr>
          <w:rFonts w:ascii="Calibri" w:eastAsia="宋体" w:hAnsi="Calibri" w:cs="Calibri" w:hint="eastAsia"/>
          <w:kern w:val="2"/>
          <w:sz w:val="30"/>
          <w:szCs w:val="24"/>
        </w:rPr>
        <w:t>投标函</w:t>
      </w:r>
      <w:bookmarkEnd w:id="76"/>
    </w:p>
    <w:p w14:paraId="4E2B5A40" w14:textId="77777777" w:rsidR="00A064EB" w:rsidRDefault="00A538C3">
      <w:pPr>
        <w:pStyle w:val="31"/>
        <w:spacing w:line="360" w:lineRule="auto"/>
        <w:ind w:firstLine="0"/>
        <w:jc w:val="left"/>
        <w:rPr>
          <w:szCs w:val="24"/>
          <w:u w:val="single"/>
        </w:rPr>
      </w:pPr>
      <w:r>
        <w:rPr>
          <w:rFonts w:hint="eastAsia"/>
          <w:szCs w:val="24"/>
          <w:u w:val="single"/>
        </w:rPr>
        <w:t>招标人：</w:t>
      </w:r>
    </w:p>
    <w:p w14:paraId="70322F13" w14:textId="52F1B935" w:rsidR="00A064EB" w:rsidRDefault="00A538C3">
      <w:pPr>
        <w:pStyle w:val="31"/>
        <w:spacing w:line="360" w:lineRule="auto"/>
        <w:ind w:firstLineChars="200"/>
        <w:rPr>
          <w:szCs w:val="24"/>
        </w:rPr>
      </w:pPr>
      <w:r>
        <w:rPr>
          <w:szCs w:val="24"/>
        </w:rPr>
        <w:t>1</w:t>
      </w:r>
      <w:r>
        <w:rPr>
          <w:rFonts w:hint="eastAsia"/>
          <w:szCs w:val="24"/>
        </w:rPr>
        <w:t>、根据已获得的项目监理的采购文件，并经现场考察和研究，我方愿以人民币（大写）</w:t>
      </w:r>
      <w:r>
        <w:rPr>
          <w:rFonts w:hint="eastAsia"/>
          <w:szCs w:val="24"/>
          <w:u w:val="single"/>
        </w:rPr>
        <w:t>元，（小写）</w:t>
      </w:r>
      <w:r>
        <w:rPr>
          <w:rFonts w:ascii="宋体"/>
          <w:szCs w:val="24"/>
          <w:u w:val="single"/>
        </w:rPr>
        <w:t>¥</w:t>
      </w:r>
      <w:r>
        <w:rPr>
          <w:rFonts w:hint="eastAsia"/>
          <w:szCs w:val="24"/>
          <w:u w:val="single"/>
        </w:rPr>
        <w:t>：</w:t>
      </w:r>
      <w:r>
        <w:rPr>
          <w:rFonts w:hint="eastAsia"/>
          <w:szCs w:val="24"/>
        </w:rPr>
        <w:t>元的总价承包上述工程的监理工作，并遵守和接受采购文件中所有的内容和条款。</w:t>
      </w:r>
    </w:p>
    <w:p w14:paraId="5044E656" w14:textId="77777777" w:rsidR="00A064EB" w:rsidRDefault="00A538C3">
      <w:pPr>
        <w:pStyle w:val="31"/>
        <w:spacing w:line="360" w:lineRule="auto"/>
        <w:ind w:firstLineChars="200"/>
        <w:rPr>
          <w:szCs w:val="24"/>
          <w:u w:val="single"/>
        </w:rPr>
      </w:pPr>
      <w:r>
        <w:rPr>
          <w:szCs w:val="24"/>
        </w:rPr>
        <w:t>2</w:t>
      </w:r>
      <w:r>
        <w:rPr>
          <w:rFonts w:hint="eastAsia"/>
          <w:szCs w:val="24"/>
        </w:rPr>
        <w:t>、一旦我方中标，我方保证在项目实施期间及</w:t>
      </w:r>
      <w:r>
        <w:rPr>
          <w:rFonts w:ascii="宋体" w:hAnsi="宋体" w:hint="eastAsia"/>
          <w:szCs w:val="24"/>
        </w:rPr>
        <w:t>缺陷责任期内提供优质的监理服务</w:t>
      </w:r>
      <w:r>
        <w:rPr>
          <w:rFonts w:hint="eastAsia"/>
          <w:szCs w:val="24"/>
        </w:rPr>
        <w:t>，严格控制项目质量、进度、造价等，确保项目顺利实施。</w:t>
      </w:r>
    </w:p>
    <w:p w14:paraId="7E454396" w14:textId="77777777" w:rsidR="00A064EB" w:rsidRDefault="00A538C3">
      <w:pPr>
        <w:pStyle w:val="31"/>
        <w:spacing w:line="360" w:lineRule="auto"/>
        <w:ind w:firstLineChars="200"/>
        <w:rPr>
          <w:szCs w:val="24"/>
        </w:rPr>
      </w:pPr>
      <w:r>
        <w:rPr>
          <w:szCs w:val="24"/>
        </w:rPr>
        <w:t>3</w:t>
      </w:r>
      <w:r>
        <w:rPr>
          <w:rFonts w:hint="eastAsia"/>
          <w:szCs w:val="24"/>
        </w:rPr>
        <w:t>、我方同意所递交的投标文件在规定的投标有效期内有效，在此期间内我方的投标有可能中标，我方将受此约束。</w:t>
      </w:r>
    </w:p>
    <w:p w14:paraId="423EC33C" w14:textId="1E5B01AB" w:rsidR="00A064EB" w:rsidRDefault="00A538C3">
      <w:pPr>
        <w:pStyle w:val="31"/>
        <w:spacing w:line="360" w:lineRule="auto"/>
        <w:ind w:firstLineChars="200"/>
        <w:rPr>
          <w:szCs w:val="24"/>
        </w:rPr>
      </w:pPr>
      <w:r>
        <w:rPr>
          <w:szCs w:val="24"/>
        </w:rPr>
        <w:t>4</w:t>
      </w:r>
      <w:r>
        <w:rPr>
          <w:rFonts w:hint="eastAsia"/>
          <w:szCs w:val="24"/>
        </w:rPr>
        <w:t>、你方的采购文件、中标通知书和本投标文件将构成约束我们双方的合同。</w:t>
      </w:r>
    </w:p>
    <w:p w14:paraId="7CD4A471" w14:textId="77777777" w:rsidR="00A064EB" w:rsidRDefault="00A538C3">
      <w:pPr>
        <w:pStyle w:val="31"/>
        <w:spacing w:line="360" w:lineRule="auto"/>
        <w:ind w:firstLineChars="100" w:firstLine="240"/>
        <w:rPr>
          <w:szCs w:val="24"/>
          <w:u w:val="single"/>
        </w:rPr>
      </w:pPr>
      <w:r>
        <w:rPr>
          <w:rFonts w:hint="eastAsia"/>
          <w:szCs w:val="24"/>
        </w:rPr>
        <w:t>投标人：（盖章）</w:t>
      </w:r>
    </w:p>
    <w:p w14:paraId="04B5867B" w14:textId="77777777" w:rsidR="00A064EB" w:rsidRDefault="00A538C3">
      <w:pPr>
        <w:pStyle w:val="31"/>
        <w:spacing w:line="360" w:lineRule="auto"/>
        <w:ind w:firstLineChars="100" w:firstLine="240"/>
        <w:rPr>
          <w:szCs w:val="24"/>
          <w:u w:val="single"/>
        </w:rPr>
      </w:pPr>
      <w:r>
        <w:rPr>
          <w:rFonts w:hint="eastAsia"/>
          <w:szCs w:val="24"/>
        </w:rPr>
        <w:t>单位地址：</w:t>
      </w:r>
    </w:p>
    <w:p w14:paraId="42F4C0E0" w14:textId="77777777" w:rsidR="00A064EB" w:rsidRDefault="00A538C3">
      <w:pPr>
        <w:pStyle w:val="31"/>
        <w:spacing w:line="360" w:lineRule="auto"/>
        <w:ind w:firstLineChars="100" w:firstLine="240"/>
        <w:rPr>
          <w:szCs w:val="24"/>
          <w:u w:val="single"/>
        </w:rPr>
      </w:pPr>
      <w:r>
        <w:rPr>
          <w:rFonts w:hint="eastAsia"/>
          <w:szCs w:val="24"/>
        </w:rPr>
        <w:t>法定代表人或授权委托人：（签字或盖章）</w:t>
      </w:r>
    </w:p>
    <w:p w14:paraId="429820F3" w14:textId="77777777" w:rsidR="00A064EB" w:rsidRDefault="00A538C3">
      <w:pPr>
        <w:pStyle w:val="31"/>
        <w:spacing w:line="360" w:lineRule="auto"/>
        <w:ind w:firstLineChars="100" w:firstLine="240"/>
        <w:rPr>
          <w:szCs w:val="24"/>
        </w:rPr>
      </w:pPr>
      <w:r>
        <w:rPr>
          <w:rFonts w:hint="eastAsia"/>
          <w:szCs w:val="24"/>
        </w:rPr>
        <w:t>邮政编码：电话：传真：</w:t>
      </w:r>
    </w:p>
    <w:p w14:paraId="6134E05E" w14:textId="77777777" w:rsidR="00A064EB" w:rsidRDefault="00A538C3">
      <w:pPr>
        <w:pStyle w:val="31"/>
        <w:spacing w:line="360" w:lineRule="auto"/>
        <w:ind w:firstLineChars="100" w:firstLine="240"/>
        <w:rPr>
          <w:szCs w:val="24"/>
          <w:u w:val="single"/>
        </w:rPr>
      </w:pPr>
      <w:r>
        <w:rPr>
          <w:rFonts w:hint="eastAsia"/>
          <w:szCs w:val="24"/>
        </w:rPr>
        <w:t>开户银行名称：</w:t>
      </w:r>
    </w:p>
    <w:p w14:paraId="44906B09" w14:textId="77777777" w:rsidR="00A064EB" w:rsidRDefault="00A538C3">
      <w:pPr>
        <w:pStyle w:val="31"/>
        <w:spacing w:line="360" w:lineRule="auto"/>
        <w:ind w:firstLineChars="100" w:firstLine="240"/>
        <w:rPr>
          <w:szCs w:val="24"/>
          <w:u w:val="single"/>
        </w:rPr>
      </w:pPr>
      <w:r>
        <w:rPr>
          <w:rFonts w:hint="eastAsia"/>
          <w:szCs w:val="24"/>
        </w:rPr>
        <w:t>银行帐号：</w:t>
      </w:r>
    </w:p>
    <w:p w14:paraId="73671FE4" w14:textId="77777777" w:rsidR="00A064EB" w:rsidRDefault="00A538C3">
      <w:pPr>
        <w:pStyle w:val="31"/>
        <w:spacing w:line="360" w:lineRule="auto"/>
        <w:ind w:firstLineChars="100" w:firstLine="240"/>
        <w:rPr>
          <w:szCs w:val="24"/>
          <w:u w:val="single"/>
        </w:rPr>
      </w:pPr>
      <w:r>
        <w:rPr>
          <w:rFonts w:hint="eastAsia"/>
          <w:szCs w:val="24"/>
        </w:rPr>
        <w:t>开户银行地址：</w:t>
      </w:r>
    </w:p>
    <w:p w14:paraId="563F760C" w14:textId="77777777" w:rsidR="00A064EB" w:rsidRDefault="00A538C3">
      <w:pPr>
        <w:pStyle w:val="31"/>
        <w:spacing w:line="360" w:lineRule="auto"/>
        <w:ind w:firstLineChars="100" w:firstLine="240"/>
        <w:rPr>
          <w:szCs w:val="24"/>
          <w:u w:val="single"/>
        </w:rPr>
      </w:pPr>
      <w:r>
        <w:rPr>
          <w:rFonts w:hint="eastAsia"/>
          <w:szCs w:val="24"/>
        </w:rPr>
        <w:t>电话：</w:t>
      </w:r>
    </w:p>
    <w:p w14:paraId="5BA08CE4" w14:textId="77777777" w:rsidR="00A064EB" w:rsidRDefault="00A538C3">
      <w:pPr>
        <w:pStyle w:val="31"/>
        <w:spacing w:line="360" w:lineRule="auto"/>
        <w:ind w:firstLineChars="2000" w:firstLine="4800"/>
        <w:rPr>
          <w:szCs w:val="24"/>
        </w:rPr>
      </w:pPr>
      <w:r>
        <w:rPr>
          <w:rFonts w:hint="eastAsia"/>
          <w:szCs w:val="24"/>
        </w:rPr>
        <w:t>日期：年月日</w:t>
      </w:r>
    </w:p>
    <w:p w14:paraId="3949DB33" w14:textId="77777777" w:rsidR="00A064EB" w:rsidRDefault="00A064EB">
      <w:pPr>
        <w:pStyle w:val="31"/>
        <w:spacing w:line="480" w:lineRule="auto"/>
        <w:ind w:firstLineChars="2000" w:firstLine="5600"/>
        <w:rPr>
          <w:sz w:val="28"/>
        </w:rPr>
      </w:pPr>
    </w:p>
    <w:p w14:paraId="616AFB3B" w14:textId="77777777" w:rsidR="00A064EB" w:rsidRDefault="00A064EB">
      <w:pPr>
        <w:pStyle w:val="31"/>
        <w:spacing w:line="480" w:lineRule="auto"/>
        <w:ind w:firstLineChars="2000" w:firstLine="5600"/>
        <w:rPr>
          <w:sz w:val="28"/>
        </w:rPr>
      </w:pPr>
    </w:p>
    <w:p w14:paraId="6035001E" w14:textId="77777777" w:rsidR="00A064EB" w:rsidRDefault="00A538C3">
      <w:pPr>
        <w:pStyle w:val="31"/>
        <w:ind w:firstLine="0"/>
        <w:jc w:val="left"/>
        <w:rPr>
          <w:rFonts w:ascii="黑体" w:eastAsia="黑体" w:hAnsi="宋体"/>
          <w:sz w:val="40"/>
        </w:rPr>
      </w:pPr>
      <w:r>
        <w:rPr>
          <w:b/>
        </w:rPr>
        <w:br w:type="page"/>
      </w:r>
      <w:r>
        <w:rPr>
          <w:rFonts w:hint="eastAsia"/>
          <w:b/>
        </w:rPr>
        <w:lastRenderedPageBreak/>
        <w:t>附件四</w:t>
      </w:r>
    </w:p>
    <w:p w14:paraId="6C525823" w14:textId="77777777" w:rsidR="00A064EB" w:rsidRDefault="00A538C3">
      <w:pPr>
        <w:pStyle w:val="1"/>
        <w:widowControl w:val="0"/>
        <w:tabs>
          <w:tab w:val="clear" w:pos="851"/>
        </w:tabs>
        <w:snapToGrid w:val="0"/>
        <w:spacing w:beforeLines="50" w:before="156" w:after="0" w:line="300" w:lineRule="auto"/>
        <w:jc w:val="center"/>
        <w:rPr>
          <w:rFonts w:ascii="Calibri" w:eastAsia="宋体" w:hAnsi="Calibri" w:cs="Calibri"/>
          <w:kern w:val="2"/>
          <w:sz w:val="30"/>
          <w:szCs w:val="24"/>
        </w:rPr>
      </w:pPr>
      <w:bookmarkStart w:id="77" w:name="_Toc110971223"/>
      <w:r>
        <w:rPr>
          <w:rFonts w:ascii="Calibri" w:eastAsia="宋体" w:hAnsi="Calibri" w:cs="Calibri" w:hint="eastAsia"/>
          <w:kern w:val="2"/>
          <w:sz w:val="30"/>
          <w:szCs w:val="24"/>
        </w:rPr>
        <w:t>监理管理承诺书</w:t>
      </w:r>
      <w:bookmarkEnd w:id="77"/>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365"/>
      </w:tblGrid>
      <w:tr w:rsidR="00A064EB" w14:paraId="2E86DD6A" w14:textId="77777777">
        <w:trPr>
          <w:trHeight w:val="607"/>
        </w:trPr>
        <w:tc>
          <w:tcPr>
            <w:tcW w:w="1263" w:type="dxa"/>
            <w:vAlign w:val="center"/>
          </w:tcPr>
          <w:p w14:paraId="2E0C1D5E" w14:textId="77777777" w:rsidR="00A064EB" w:rsidRDefault="00A538C3">
            <w:pPr>
              <w:pStyle w:val="31"/>
              <w:ind w:firstLine="0"/>
              <w:jc w:val="center"/>
              <w:rPr>
                <w:rFonts w:ascii="宋体"/>
                <w:sz w:val="28"/>
              </w:rPr>
            </w:pPr>
            <w:r>
              <w:rPr>
                <w:rFonts w:ascii="宋体" w:hAnsi="宋体" w:hint="eastAsia"/>
                <w:sz w:val="28"/>
              </w:rPr>
              <w:t>序号</w:t>
            </w:r>
          </w:p>
        </w:tc>
        <w:tc>
          <w:tcPr>
            <w:tcW w:w="8365" w:type="dxa"/>
            <w:vAlign w:val="center"/>
          </w:tcPr>
          <w:p w14:paraId="21CF734C" w14:textId="77777777" w:rsidR="00A064EB" w:rsidRDefault="00A538C3">
            <w:pPr>
              <w:pStyle w:val="31"/>
              <w:ind w:firstLine="0"/>
              <w:jc w:val="center"/>
              <w:rPr>
                <w:rFonts w:ascii="宋体"/>
                <w:sz w:val="28"/>
              </w:rPr>
            </w:pPr>
            <w:r>
              <w:rPr>
                <w:rFonts w:ascii="宋体" w:hAnsi="宋体" w:hint="eastAsia"/>
                <w:sz w:val="28"/>
              </w:rPr>
              <w:t>要求</w:t>
            </w:r>
          </w:p>
        </w:tc>
      </w:tr>
      <w:tr w:rsidR="00A064EB" w14:paraId="12C3F035" w14:textId="77777777">
        <w:trPr>
          <w:trHeight w:val="615"/>
        </w:trPr>
        <w:tc>
          <w:tcPr>
            <w:tcW w:w="1263" w:type="dxa"/>
            <w:vAlign w:val="center"/>
          </w:tcPr>
          <w:p w14:paraId="06E8E4D5" w14:textId="77777777" w:rsidR="00A064EB" w:rsidRDefault="00A538C3">
            <w:pPr>
              <w:pStyle w:val="31"/>
              <w:ind w:firstLine="0"/>
              <w:jc w:val="center"/>
              <w:rPr>
                <w:rFonts w:ascii="宋体"/>
                <w:szCs w:val="18"/>
              </w:rPr>
            </w:pPr>
            <w:r>
              <w:rPr>
                <w:rFonts w:ascii="宋体" w:hAnsi="宋体"/>
                <w:szCs w:val="18"/>
              </w:rPr>
              <w:t>1</w:t>
            </w:r>
          </w:p>
        </w:tc>
        <w:tc>
          <w:tcPr>
            <w:tcW w:w="8365" w:type="dxa"/>
            <w:vAlign w:val="center"/>
          </w:tcPr>
          <w:p w14:paraId="2F9F7122" w14:textId="77777777" w:rsidR="00A064EB" w:rsidRDefault="00A538C3">
            <w:pPr>
              <w:pStyle w:val="31"/>
              <w:ind w:firstLine="0"/>
              <w:rPr>
                <w:rFonts w:ascii="宋体"/>
              </w:rPr>
            </w:pPr>
            <w:r>
              <w:rPr>
                <w:rFonts w:ascii="宋体" w:hAnsi="宋体" w:hint="eastAsia"/>
              </w:rPr>
              <w:t>严格按相关监理规范实施项目监理工作。</w:t>
            </w:r>
          </w:p>
        </w:tc>
      </w:tr>
      <w:tr w:rsidR="00A064EB" w14:paraId="6123D701" w14:textId="77777777">
        <w:trPr>
          <w:trHeight w:val="933"/>
        </w:trPr>
        <w:tc>
          <w:tcPr>
            <w:tcW w:w="1263" w:type="dxa"/>
            <w:vAlign w:val="center"/>
          </w:tcPr>
          <w:p w14:paraId="01E2E658" w14:textId="77777777" w:rsidR="00A064EB" w:rsidRDefault="00A538C3">
            <w:pPr>
              <w:pStyle w:val="31"/>
              <w:ind w:firstLine="0"/>
              <w:jc w:val="center"/>
              <w:rPr>
                <w:rFonts w:ascii="宋体"/>
                <w:szCs w:val="18"/>
              </w:rPr>
            </w:pPr>
            <w:r>
              <w:rPr>
                <w:rFonts w:ascii="宋体" w:hAnsi="宋体"/>
                <w:szCs w:val="18"/>
              </w:rPr>
              <w:t>2</w:t>
            </w:r>
          </w:p>
        </w:tc>
        <w:tc>
          <w:tcPr>
            <w:tcW w:w="8365" w:type="dxa"/>
            <w:vAlign w:val="center"/>
          </w:tcPr>
          <w:p w14:paraId="78AB5D36" w14:textId="77777777" w:rsidR="00A064EB" w:rsidRDefault="00A538C3">
            <w:pPr>
              <w:pStyle w:val="31"/>
              <w:ind w:firstLine="0"/>
              <w:rPr>
                <w:rFonts w:ascii="宋体"/>
              </w:rPr>
            </w:pPr>
            <w:r>
              <w:rPr>
                <w:rFonts w:ascii="宋体" w:hAnsi="宋体" w:hint="eastAsia"/>
              </w:rPr>
              <w:t>对委派监理人员未经业主书面同意不得擅自调动，每发生一人次，监理费下降</w:t>
            </w:r>
            <w:r>
              <w:rPr>
                <w:rFonts w:ascii="宋体" w:hAnsi="宋体"/>
              </w:rPr>
              <w:t>5%</w:t>
            </w:r>
            <w:r>
              <w:rPr>
                <w:rFonts w:ascii="宋体" w:hAnsi="宋体" w:hint="eastAsia"/>
              </w:rPr>
              <w:t>。</w:t>
            </w:r>
          </w:p>
        </w:tc>
      </w:tr>
      <w:tr w:rsidR="00A064EB" w14:paraId="65450B76" w14:textId="77777777">
        <w:trPr>
          <w:trHeight w:val="1074"/>
        </w:trPr>
        <w:tc>
          <w:tcPr>
            <w:tcW w:w="1263" w:type="dxa"/>
            <w:vAlign w:val="center"/>
          </w:tcPr>
          <w:p w14:paraId="36FC31FB" w14:textId="77777777" w:rsidR="00A064EB" w:rsidRDefault="00A538C3">
            <w:pPr>
              <w:pStyle w:val="31"/>
              <w:ind w:firstLine="0"/>
              <w:jc w:val="center"/>
              <w:rPr>
                <w:rFonts w:ascii="宋体"/>
                <w:szCs w:val="18"/>
              </w:rPr>
            </w:pPr>
            <w:r>
              <w:rPr>
                <w:rFonts w:ascii="宋体" w:hAnsi="宋体"/>
                <w:szCs w:val="18"/>
              </w:rPr>
              <w:t>3</w:t>
            </w:r>
          </w:p>
        </w:tc>
        <w:tc>
          <w:tcPr>
            <w:tcW w:w="8365" w:type="dxa"/>
            <w:vAlign w:val="center"/>
          </w:tcPr>
          <w:p w14:paraId="04164440" w14:textId="77777777" w:rsidR="00A064EB" w:rsidRDefault="00A538C3">
            <w:pPr>
              <w:pStyle w:val="31"/>
              <w:ind w:firstLine="0"/>
              <w:rPr>
                <w:rFonts w:ascii="宋体"/>
              </w:rPr>
            </w:pPr>
            <w:r>
              <w:rPr>
                <w:rFonts w:ascii="宋体" w:hAnsi="宋体" w:hint="eastAsia"/>
              </w:rPr>
              <w:t>监理单位必须按照“先审核后实施，先验收后施工”的基本原则进行监理，未经专业监理工程师签认隐蔽项目验收申请表，承包单位己进行下一道工序施工的，而监理单位又未及时进行阻止或通知业主的，每发生一次扣监理费</w:t>
            </w:r>
            <w:r>
              <w:rPr>
                <w:rFonts w:ascii="宋体" w:hAnsi="宋体"/>
              </w:rPr>
              <w:t>500</w:t>
            </w:r>
            <w:r>
              <w:rPr>
                <w:rFonts w:ascii="宋体" w:hAnsi="宋体" w:hint="eastAsia"/>
              </w:rPr>
              <w:t>元。</w:t>
            </w:r>
          </w:p>
        </w:tc>
      </w:tr>
      <w:tr w:rsidR="00A064EB" w14:paraId="1382C7B5" w14:textId="77777777">
        <w:trPr>
          <w:trHeight w:val="1072"/>
        </w:trPr>
        <w:tc>
          <w:tcPr>
            <w:tcW w:w="1263" w:type="dxa"/>
            <w:vAlign w:val="center"/>
          </w:tcPr>
          <w:p w14:paraId="24D5A142" w14:textId="77777777" w:rsidR="00A064EB" w:rsidRDefault="00A538C3">
            <w:pPr>
              <w:pStyle w:val="31"/>
              <w:ind w:firstLine="0"/>
              <w:jc w:val="center"/>
              <w:rPr>
                <w:rFonts w:ascii="宋体"/>
                <w:szCs w:val="18"/>
              </w:rPr>
            </w:pPr>
            <w:r>
              <w:rPr>
                <w:rFonts w:ascii="宋体" w:hAnsi="宋体"/>
                <w:szCs w:val="18"/>
              </w:rPr>
              <w:t>4</w:t>
            </w:r>
          </w:p>
        </w:tc>
        <w:tc>
          <w:tcPr>
            <w:tcW w:w="8365" w:type="dxa"/>
            <w:vAlign w:val="center"/>
          </w:tcPr>
          <w:p w14:paraId="32983054" w14:textId="77777777" w:rsidR="00A064EB" w:rsidRDefault="00A538C3">
            <w:pPr>
              <w:pStyle w:val="31"/>
              <w:ind w:firstLine="0"/>
              <w:rPr>
                <w:rFonts w:ascii="宋体"/>
              </w:rPr>
            </w:pPr>
            <w:r>
              <w:rPr>
                <w:rFonts w:ascii="宋体" w:hAnsi="宋体" w:hint="eastAsia"/>
              </w:rPr>
              <w:t>因监理单位监督不力造成项目质量下降或出现工程质量安全事故的，业主有权对监理单位按施工单位处罚额的</w:t>
            </w:r>
            <w:r>
              <w:rPr>
                <w:rFonts w:ascii="宋体" w:hAnsi="宋体"/>
              </w:rPr>
              <w:t>20</w:t>
            </w:r>
            <w:r>
              <w:rPr>
                <w:rFonts w:ascii="宋体" w:hAnsi="宋体" w:hint="eastAsia"/>
              </w:rPr>
              <w:t>％进行处罚，情节严重的直至扣除全部监理费并终止合同，并按国家法律法规进行处理。</w:t>
            </w:r>
          </w:p>
        </w:tc>
      </w:tr>
      <w:tr w:rsidR="00A064EB" w14:paraId="68F0A2AA" w14:textId="77777777">
        <w:trPr>
          <w:trHeight w:val="1088"/>
        </w:trPr>
        <w:tc>
          <w:tcPr>
            <w:tcW w:w="1263" w:type="dxa"/>
            <w:vAlign w:val="center"/>
          </w:tcPr>
          <w:p w14:paraId="1B341F48" w14:textId="77777777" w:rsidR="00A064EB" w:rsidRDefault="00A538C3">
            <w:pPr>
              <w:pStyle w:val="31"/>
              <w:ind w:firstLine="0"/>
              <w:jc w:val="center"/>
              <w:rPr>
                <w:rFonts w:ascii="宋体"/>
                <w:szCs w:val="18"/>
              </w:rPr>
            </w:pPr>
            <w:r>
              <w:rPr>
                <w:rFonts w:ascii="宋体" w:hAnsi="宋体"/>
                <w:szCs w:val="18"/>
              </w:rPr>
              <w:t>5</w:t>
            </w:r>
          </w:p>
        </w:tc>
        <w:tc>
          <w:tcPr>
            <w:tcW w:w="8365" w:type="dxa"/>
            <w:vAlign w:val="center"/>
          </w:tcPr>
          <w:p w14:paraId="39A0CD4C" w14:textId="77777777" w:rsidR="00A064EB" w:rsidRDefault="00A538C3">
            <w:pPr>
              <w:pStyle w:val="31"/>
              <w:ind w:firstLine="0"/>
              <w:rPr>
                <w:rFonts w:ascii="宋体"/>
              </w:rPr>
            </w:pPr>
            <w:r>
              <w:rPr>
                <w:rFonts w:ascii="宋体" w:hAnsi="宋体" w:hint="eastAsia"/>
              </w:rPr>
              <w:t>因总监理工程师未定期</w:t>
            </w:r>
            <w:r>
              <w:rPr>
                <w:rFonts w:ascii="宋体" w:hAnsi="宋体"/>
              </w:rPr>
              <w:t>(</w:t>
            </w:r>
            <w:r>
              <w:rPr>
                <w:rFonts w:ascii="宋体" w:hAnsi="宋体" w:hint="eastAsia"/>
              </w:rPr>
              <w:t>每月不少于二次，以纪要为准</w:t>
            </w:r>
            <w:r>
              <w:rPr>
                <w:rFonts w:ascii="宋体" w:hAnsi="宋体"/>
              </w:rPr>
              <w:t>)</w:t>
            </w:r>
            <w:r>
              <w:rPr>
                <w:rFonts w:ascii="宋体" w:hAnsi="宋体" w:hint="eastAsia"/>
              </w:rPr>
              <w:t>主持召开工地例会或专题会议，造成项目管理混乱，影响项目质量、进度及安全的．每发生一次扣监理费</w:t>
            </w:r>
            <w:r>
              <w:rPr>
                <w:rFonts w:ascii="宋体" w:hAnsi="宋体"/>
              </w:rPr>
              <w:t>1000</w:t>
            </w:r>
            <w:r>
              <w:rPr>
                <w:rFonts w:ascii="宋体" w:hAnsi="宋体" w:hint="eastAsia"/>
              </w:rPr>
              <w:t>元。</w:t>
            </w:r>
          </w:p>
        </w:tc>
      </w:tr>
      <w:tr w:rsidR="00A064EB" w14:paraId="4F80EE64" w14:textId="77777777">
        <w:trPr>
          <w:trHeight w:val="884"/>
        </w:trPr>
        <w:tc>
          <w:tcPr>
            <w:tcW w:w="1263" w:type="dxa"/>
            <w:vAlign w:val="center"/>
          </w:tcPr>
          <w:p w14:paraId="729D4D97" w14:textId="77777777" w:rsidR="00A064EB" w:rsidRDefault="00A538C3">
            <w:pPr>
              <w:pStyle w:val="31"/>
              <w:ind w:firstLine="0"/>
              <w:jc w:val="center"/>
              <w:rPr>
                <w:rFonts w:ascii="宋体"/>
                <w:szCs w:val="18"/>
              </w:rPr>
            </w:pPr>
            <w:r>
              <w:rPr>
                <w:rFonts w:ascii="宋体" w:hAnsi="宋体"/>
                <w:szCs w:val="18"/>
              </w:rPr>
              <w:t>6</w:t>
            </w:r>
          </w:p>
        </w:tc>
        <w:tc>
          <w:tcPr>
            <w:tcW w:w="8365" w:type="dxa"/>
            <w:vAlign w:val="center"/>
          </w:tcPr>
          <w:p w14:paraId="17B68109" w14:textId="77777777" w:rsidR="00A064EB" w:rsidRDefault="00A538C3">
            <w:pPr>
              <w:pStyle w:val="31"/>
              <w:ind w:firstLine="0"/>
              <w:rPr>
                <w:rFonts w:ascii="宋体"/>
              </w:rPr>
            </w:pPr>
            <w:r>
              <w:rPr>
                <w:rFonts w:ascii="宋体" w:hAnsi="宋体" w:hint="eastAsia"/>
              </w:rPr>
              <w:t>现场监理人员不得缺席、脱岗，必须常驻施工现场。每发现一次扣监理费</w:t>
            </w:r>
            <w:r>
              <w:rPr>
                <w:rFonts w:ascii="宋体" w:hAnsi="宋体"/>
              </w:rPr>
              <w:t>500</w:t>
            </w:r>
            <w:r>
              <w:rPr>
                <w:rFonts w:ascii="宋体" w:hAnsi="宋体" w:hint="eastAsia"/>
              </w:rPr>
              <w:t>元，累计超过</w:t>
            </w:r>
            <w:r>
              <w:rPr>
                <w:rFonts w:ascii="宋体" w:hAnsi="宋体"/>
              </w:rPr>
              <w:t>10</w:t>
            </w:r>
            <w:r>
              <w:rPr>
                <w:rFonts w:ascii="宋体" w:hAnsi="宋体" w:hint="eastAsia"/>
              </w:rPr>
              <w:t>次的，业主有权要求更换监理人员，直至终止合同。</w:t>
            </w:r>
          </w:p>
        </w:tc>
      </w:tr>
      <w:tr w:rsidR="00A064EB" w14:paraId="033770E8" w14:textId="77777777">
        <w:trPr>
          <w:trHeight w:val="650"/>
        </w:trPr>
        <w:tc>
          <w:tcPr>
            <w:tcW w:w="1263" w:type="dxa"/>
            <w:vAlign w:val="center"/>
          </w:tcPr>
          <w:p w14:paraId="20464E0B" w14:textId="77777777" w:rsidR="00A064EB" w:rsidRDefault="00A538C3">
            <w:pPr>
              <w:pStyle w:val="31"/>
              <w:ind w:firstLine="0"/>
              <w:jc w:val="center"/>
              <w:rPr>
                <w:rFonts w:ascii="宋体"/>
                <w:szCs w:val="18"/>
              </w:rPr>
            </w:pPr>
            <w:r>
              <w:rPr>
                <w:rFonts w:ascii="宋体" w:hAnsi="宋体"/>
                <w:szCs w:val="18"/>
              </w:rPr>
              <w:t>7</w:t>
            </w:r>
          </w:p>
        </w:tc>
        <w:tc>
          <w:tcPr>
            <w:tcW w:w="8365" w:type="dxa"/>
            <w:vAlign w:val="center"/>
          </w:tcPr>
          <w:p w14:paraId="442CBC0F" w14:textId="77777777" w:rsidR="00A064EB" w:rsidRDefault="00A538C3">
            <w:pPr>
              <w:pStyle w:val="31"/>
              <w:ind w:firstLine="0"/>
              <w:rPr>
                <w:rFonts w:ascii="宋体"/>
              </w:rPr>
            </w:pPr>
            <w:r>
              <w:rPr>
                <w:rFonts w:ascii="宋体" w:hAnsi="宋体" w:hint="eastAsia"/>
              </w:rPr>
              <w:t>出于监理原因影响项目进度的，每延期一天扣监理费</w:t>
            </w:r>
            <w:r>
              <w:rPr>
                <w:rFonts w:ascii="宋体" w:hAnsi="宋体"/>
              </w:rPr>
              <w:t>1000</w:t>
            </w:r>
            <w:r>
              <w:rPr>
                <w:rFonts w:ascii="宋体" w:hAnsi="宋体" w:hint="eastAsia"/>
              </w:rPr>
              <w:t>元。</w:t>
            </w:r>
          </w:p>
        </w:tc>
      </w:tr>
      <w:tr w:rsidR="00A064EB" w14:paraId="2096AC79" w14:textId="77777777">
        <w:trPr>
          <w:trHeight w:val="630"/>
        </w:trPr>
        <w:tc>
          <w:tcPr>
            <w:tcW w:w="1263" w:type="dxa"/>
            <w:vAlign w:val="center"/>
          </w:tcPr>
          <w:p w14:paraId="00F32583" w14:textId="77777777" w:rsidR="00A064EB" w:rsidRDefault="00A064EB">
            <w:pPr>
              <w:pStyle w:val="31"/>
              <w:ind w:firstLine="0"/>
              <w:jc w:val="center"/>
              <w:rPr>
                <w:rFonts w:ascii="宋体"/>
                <w:szCs w:val="24"/>
              </w:rPr>
            </w:pPr>
          </w:p>
        </w:tc>
        <w:tc>
          <w:tcPr>
            <w:tcW w:w="8365" w:type="dxa"/>
            <w:vAlign w:val="center"/>
          </w:tcPr>
          <w:p w14:paraId="0AF2D309" w14:textId="77777777" w:rsidR="00A064EB" w:rsidRDefault="00A064EB">
            <w:pPr>
              <w:pStyle w:val="31"/>
              <w:ind w:firstLine="0"/>
              <w:rPr>
                <w:rFonts w:ascii="宋体"/>
                <w:szCs w:val="24"/>
              </w:rPr>
            </w:pPr>
          </w:p>
        </w:tc>
      </w:tr>
      <w:tr w:rsidR="00A064EB" w14:paraId="0F866E06" w14:textId="77777777">
        <w:trPr>
          <w:trHeight w:val="553"/>
        </w:trPr>
        <w:tc>
          <w:tcPr>
            <w:tcW w:w="1263" w:type="dxa"/>
            <w:vAlign w:val="center"/>
          </w:tcPr>
          <w:p w14:paraId="4F636B1D" w14:textId="77777777" w:rsidR="00A064EB" w:rsidRDefault="00A064EB">
            <w:pPr>
              <w:pStyle w:val="31"/>
              <w:ind w:firstLine="0"/>
              <w:jc w:val="center"/>
              <w:rPr>
                <w:rFonts w:ascii="宋体"/>
                <w:szCs w:val="24"/>
              </w:rPr>
            </w:pPr>
          </w:p>
        </w:tc>
        <w:tc>
          <w:tcPr>
            <w:tcW w:w="8365" w:type="dxa"/>
            <w:vAlign w:val="center"/>
          </w:tcPr>
          <w:p w14:paraId="34111CB0" w14:textId="77777777" w:rsidR="00A064EB" w:rsidRDefault="00A064EB">
            <w:pPr>
              <w:pStyle w:val="31"/>
              <w:ind w:firstLine="0"/>
              <w:rPr>
                <w:rFonts w:ascii="宋体"/>
                <w:szCs w:val="24"/>
              </w:rPr>
            </w:pPr>
          </w:p>
        </w:tc>
      </w:tr>
      <w:tr w:rsidR="00A064EB" w14:paraId="452026CB" w14:textId="77777777">
        <w:trPr>
          <w:trHeight w:val="844"/>
        </w:trPr>
        <w:tc>
          <w:tcPr>
            <w:tcW w:w="1263" w:type="dxa"/>
            <w:vAlign w:val="center"/>
          </w:tcPr>
          <w:p w14:paraId="333786BD" w14:textId="77777777" w:rsidR="00A064EB" w:rsidRDefault="00A064EB">
            <w:pPr>
              <w:pStyle w:val="31"/>
              <w:ind w:firstLine="0"/>
              <w:jc w:val="center"/>
              <w:rPr>
                <w:rFonts w:ascii="宋体"/>
                <w:szCs w:val="24"/>
              </w:rPr>
            </w:pPr>
          </w:p>
        </w:tc>
        <w:tc>
          <w:tcPr>
            <w:tcW w:w="8365" w:type="dxa"/>
            <w:vAlign w:val="center"/>
          </w:tcPr>
          <w:p w14:paraId="7438E117" w14:textId="77777777" w:rsidR="00A064EB" w:rsidRDefault="00A064EB">
            <w:pPr>
              <w:pStyle w:val="31"/>
              <w:ind w:firstLine="0"/>
              <w:rPr>
                <w:rFonts w:ascii="宋体"/>
                <w:szCs w:val="24"/>
              </w:rPr>
            </w:pPr>
          </w:p>
        </w:tc>
      </w:tr>
      <w:tr w:rsidR="00A064EB" w14:paraId="167F0D9A" w14:textId="77777777">
        <w:trPr>
          <w:trHeight w:val="601"/>
        </w:trPr>
        <w:tc>
          <w:tcPr>
            <w:tcW w:w="1263" w:type="dxa"/>
            <w:vAlign w:val="center"/>
          </w:tcPr>
          <w:p w14:paraId="7D7D01E6" w14:textId="77777777" w:rsidR="00A064EB" w:rsidRDefault="00A064EB">
            <w:pPr>
              <w:pStyle w:val="31"/>
              <w:ind w:firstLine="0"/>
              <w:jc w:val="center"/>
              <w:rPr>
                <w:rFonts w:ascii="宋体"/>
                <w:szCs w:val="24"/>
              </w:rPr>
            </w:pPr>
          </w:p>
        </w:tc>
        <w:tc>
          <w:tcPr>
            <w:tcW w:w="8365" w:type="dxa"/>
            <w:vAlign w:val="center"/>
          </w:tcPr>
          <w:p w14:paraId="3FBED1AF" w14:textId="77777777" w:rsidR="00A064EB" w:rsidRDefault="00A064EB">
            <w:pPr>
              <w:pStyle w:val="31"/>
              <w:ind w:firstLine="0"/>
              <w:rPr>
                <w:rFonts w:ascii="宋体"/>
                <w:szCs w:val="24"/>
              </w:rPr>
            </w:pPr>
          </w:p>
        </w:tc>
      </w:tr>
      <w:tr w:rsidR="00A064EB" w14:paraId="6D972EAB" w14:textId="77777777">
        <w:trPr>
          <w:trHeight w:val="1201"/>
        </w:trPr>
        <w:tc>
          <w:tcPr>
            <w:tcW w:w="1263" w:type="dxa"/>
            <w:vAlign w:val="center"/>
          </w:tcPr>
          <w:p w14:paraId="23399D6C" w14:textId="77777777" w:rsidR="00A064EB" w:rsidRDefault="00A538C3">
            <w:pPr>
              <w:jc w:val="center"/>
              <w:rPr>
                <w:kern w:val="0"/>
                <w:sz w:val="24"/>
                <w:szCs w:val="24"/>
              </w:rPr>
            </w:pPr>
            <w:r>
              <w:rPr>
                <w:rFonts w:hint="eastAsia"/>
                <w:kern w:val="0"/>
                <w:sz w:val="24"/>
                <w:szCs w:val="24"/>
              </w:rPr>
              <w:t>对以上</w:t>
            </w:r>
          </w:p>
          <w:p w14:paraId="7458EEDB" w14:textId="77777777" w:rsidR="00A064EB" w:rsidRDefault="00A538C3">
            <w:pPr>
              <w:jc w:val="center"/>
              <w:rPr>
                <w:kern w:val="0"/>
                <w:sz w:val="24"/>
                <w:szCs w:val="24"/>
              </w:rPr>
            </w:pPr>
            <w:r>
              <w:rPr>
                <w:rFonts w:hint="eastAsia"/>
                <w:kern w:val="0"/>
                <w:sz w:val="24"/>
                <w:szCs w:val="24"/>
              </w:rPr>
              <w:t>条款的</w:t>
            </w:r>
          </w:p>
          <w:p w14:paraId="12D0315C" w14:textId="77777777" w:rsidR="00A064EB" w:rsidRDefault="00A538C3">
            <w:pPr>
              <w:jc w:val="center"/>
              <w:rPr>
                <w:kern w:val="0"/>
                <w:sz w:val="24"/>
                <w:szCs w:val="24"/>
              </w:rPr>
            </w:pPr>
            <w:r>
              <w:rPr>
                <w:rFonts w:hint="eastAsia"/>
                <w:kern w:val="0"/>
                <w:sz w:val="24"/>
                <w:szCs w:val="24"/>
              </w:rPr>
              <w:t>承诺</w:t>
            </w:r>
          </w:p>
        </w:tc>
        <w:tc>
          <w:tcPr>
            <w:tcW w:w="8365" w:type="dxa"/>
            <w:vAlign w:val="center"/>
          </w:tcPr>
          <w:p w14:paraId="58025C2E" w14:textId="77777777" w:rsidR="00A064EB" w:rsidRDefault="00A064EB">
            <w:pPr>
              <w:pStyle w:val="31"/>
              <w:ind w:firstLine="0"/>
              <w:rPr>
                <w:rFonts w:ascii="宋体"/>
                <w:szCs w:val="24"/>
              </w:rPr>
            </w:pPr>
          </w:p>
        </w:tc>
      </w:tr>
    </w:tbl>
    <w:p w14:paraId="5BE64DC8" w14:textId="77777777" w:rsidR="00A064EB" w:rsidRDefault="00A064EB">
      <w:pPr>
        <w:pStyle w:val="31"/>
        <w:ind w:firstLine="0"/>
        <w:rPr>
          <w:rFonts w:ascii="宋体"/>
        </w:rPr>
      </w:pPr>
    </w:p>
    <w:p w14:paraId="2D42CEA5" w14:textId="77777777" w:rsidR="00A064EB" w:rsidRDefault="00A538C3">
      <w:pPr>
        <w:pStyle w:val="31"/>
        <w:spacing w:line="360" w:lineRule="auto"/>
        <w:ind w:firstLine="0"/>
        <w:rPr>
          <w:rFonts w:ascii="宋体"/>
        </w:rPr>
      </w:pPr>
      <w:r>
        <w:rPr>
          <w:rFonts w:ascii="宋体" w:hAnsi="宋体" w:hint="eastAsia"/>
        </w:rPr>
        <w:t>投标单位（盖章）：法人代表人或授权委托人（签字或盖章）：</w:t>
      </w:r>
    </w:p>
    <w:p w14:paraId="76FE5360" w14:textId="77777777" w:rsidR="00A064EB" w:rsidRDefault="00A064EB">
      <w:pPr>
        <w:rPr>
          <w:rFonts w:ascii="宋体"/>
          <w:sz w:val="24"/>
        </w:rPr>
      </w:pPr>
    </w:p>
    <w:p w14:paraId="15D17600" w14:textId="77777777" w:rsidR="00A064EB" w:rsidRDefault="00A064EB">
      <w:pPr>
        <w:rPr>
          <w:rFonts w:ascii="宋体"/>
          <w:sz w:val="24"/>
        </w:rPr>
      </w:pPr>
    </w:p>
    <w:p w14:paraId="1FA895AD" w14:textId="77777777" w:rsidR="00A064EB" w:rsidRDefault="00A538C3">
      <w:pPr>
        <w:ind w:firstLine="6225"/>
        <w:rPr>
          <w:rFonts w:ascii="宋体"/>
          <w:kern w:val="16"/>
          <w:sz w:val="24"/>
        </w:rPr>
      </w:pPr>
      <w:r>
        <w:rPr>
          <w:rFonts w:ascii="宋体" w:hAnsi="宋体" w:hint="eastAsia"/>
          <w:kern w:val="16"/>
          <w:sz w:val="24"/>
        </w:rPr>
        <w:t>日期：年月日</w:t>
      </w:r>
    </w:p>
    <w:p w14:paraId="2182BFC1" w14:textId="77777777" w:rsidR="00A064EB" w:rsidRDefault="00A538C3">
      <w:pPr>
        <w:pStyle w:val="31"/>
        <w:spacing w:line="360" w:lineRule="auto"/>
        <w:ind w:firstLine="0"/>
        <w:jc w:val="left"/>
        <w:rPr>
          <w:rFonts w:eastAsia="黑体"/>
          <w:sz w:val="44"/>
        </w:rPr>
      </w:pPr>
      <w:r>
        <w:rPr>
          <w:b/>
        </w:rPr>
        <w:br w:type="page"/>
      </w:r>
      <w:r>
        <w:rPr>
          <w:rFonts w:hint="eastAsia"/>
          <w:b/>
        </w:rPr>
        <w:lastRenderedPageBreak/>
        <w:t>附件五</w:t>
      </w:r>
    </w:p>
    <w:p w14:paraId="3003018B" w14:textId="77777777" w:rsidR="00A064EB" w:rsidRDefault="00A538C3">
      <w:pPr>
        <w:pStyle w:val="1"/>
        <w:widowControl w:val="0"/>
        <w:tabs>
          <w:tab w:val="clear" w:pos="851"/>
        </w:tabs>
        <w:snapToGrid w:val="0"/>
        <w:spacing w:beforeLines="50" w:before="156" w:after="0" w:line="300" w:lineRule="auto"/>
        <w:jc w:val="center"/>
        <w:rPr>
          <w:rFonts w:ascii="Calibri" w:eastAsia="宋体" w:hAnsi="Calibri" w:cs="Calibri"/>
          <w:kern w:val="2"/>
          <w:sz w:val="30"/>
          <w:szCs w:val="24"/>
        </w:rPr>
      </w:pPr>
      <w:bookmarkStart w:id="78" w:name="_Toc110971224"/>
      <w:r>
        <w:rPr>
          <w:rFonts w:ascii="Calibri" w:eastAsia="宋体" w:hAnsi="Calibri" w:cs="Calibri" w:hint="eastAsia"/>
          <w:kern w:val="2"/>
          <w:sz w:val="30"/>
          <w:szCs w:val="24"/>
        </w:rPr>
        <w:t>现场监理技术人员配备表</w:t>
      </w:r>
      <w:bookmarkEnd w:id="78"/>
    </w:p>
    <w:p w14:paraId="7E5EEE56" w14:textId="77777777" w:rsidR="00A064EB" w:rsidRDefault="00A064EB">
      <w:pPr>
        <w:pStyle w:val="31"/>
        <w:spacing w:line="360" w:lineRule="auto"/>
        <w:ind w:firstLine="0"/>
        <w:jc w:val="center"/>
        <w:rPr>
          <w:rFonts w:eastAsia="黑体"/>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874"/>
        <w:gridCol w:w="1438"/>
        <w:gridCol w:w="2116"/>
        <w:gridCol w:w="2069"/>
      </w:tblGrid>
      <w:tr w:rsidR="00A064EB" w14:paraId="1E443F1C" w14:textId="77777777">
        <w:trPr>
          <w:trHeight w:val="577"/>
        </w:trPr>
        <w:tc>
          <w:tcPr>
            <w:tcW w:w="1874" w:type="dxa"/>
            <w:vAlign w:val="center"/>
          </w:tcPr>
          <w:p w14:paraId="1AEA45F7" w14:textId="77777777" w:rsidR="00A064EB" w:rsidRDefault="00A538C3">
            <w:pPr>
              <w:pStyle w:val="31"/>
              <w:ind w:firstLine="0"/>
              <w:jc w:val="center"/>
              <w:rPr>
                <w:b/>
                <w:bCs/>
                <w:szCs w:val="24"/>
              </w:rPr>
            </w:pPr>
            <w:r>
              <w:rPr>
                <w:rFonts w:hint="eastAsia"/>
                <w:b/>
                <w:bCs/>
                <w:szCs w:val="24"/>
              </w:rPr>
              <w:t>岗位</w:t>
            </w:r>
          </w:p>
        </w:tc>
        <w:tc>
          <w:tcPr>
            <w:tcW w:w="1874" w:type="dxa"/>
            <w:vAlign w:val="center"/>
          </w:tcPr>
          <w:p w14:paraId="288ADDCA" w14:textId="77777777" w:rsidR="00A064EB" w:rsidRDefault="00A538C3">
            <w:pPr>
              <w:pStyle w:val="31"/>
              <w:ind w:firstLine="0"/>
              <w:jc w:val="center"/>
              <w:rPr>
                <w:b/>
                <w:bCs/>
                <w:szCs w:val="24"/>
              </w:rPr>
            </w:pPr>
            <w:r>
              <w:rPr>
                <w:rFonts w:hint="eastAsia"/>
                <w:b/>
                <w:bCs/>
                <w:szCs w:val="24"/>
              </w:rPr>
              <w:t>姓名</w:t>
            </w:r>
          </w:p>
        </w:tc>
        <w:tc>
          <w:tcPr>
            <w:tcW w:w="1438" w:type="dxa"/>
            <w:vAlign w:val="center"/>
          </w:tcPr>
          <w:p w14:paraId="726B45AD" w14:textId="77777777" w:rsidR="00A064EB" w:rsidRDefault="00A538C3">
            <w:pPr>
              <w:pStyle w:val="31"/>
              <w:ind w:firstLine="0"/>
              <w:jc w:val="center"/>
              <w:rPr>
                <w:b/>
                <w:bCs/>
                <w:szCs w:val="24"/>
              </w:rPr>
            </w:pPr>
            <w:r>
              <w:rPr>
                <w:rFonts w:hint="eastAsia"/>
                <w:b/>
                <w:bCs/>
                <w:szCs w:val="24"/>
              </w:rPr>
              <w:t>年龄</w:t>
            </w:r>
          </w:p>
        </w:tc>
        <w:tc>
          <w:tcPr>
            <w:tcW w:w="2116" w:type="dxa"/>
            <w:vAlign w:val="center"/>
          </w:tcPr>
          <w:p w14:paraId="185D0000" w14:textId="77777777" w:rsidR="00A064EB" w:rsidRDefault="00A538C3">
            <w:pPr>
              <w:pStyle w:val="31"/>
              <w:ind w:firstLine="0"/>
              <w:jc w:val="center"/>
              <w:rPr>
                <w:b/>
                <w:bCs/>
                <w:szCs w:val="24"/>
              </w:rPr>
            </w:pPr>
            <w:r>
              <w:rPr>
                <w:rFonts w:hint="eastAsia"/>
                <w:b/>
                <w:bCs/>
                <w:szCs w:val="24"/>
              </w:rPr>
              <w:t>监理师证书号</w:t>
            </w:r>
          </w:p>
        </w:tc>
        <w:tc>
          <w:tcPr>
            <w:tcW w:w="2069" w:type="dxa"/>
            <w:vAlign w:val="center"/>
          </w:tcPr>
          <w:p w14:paraId="42D5C71B" w14:textId="77777777" w:rsidR="00A064EB" w:rsidRDefault="00A538C3">
            <w:pPr>
              <w:pStyle w:val="31"/>
              <w:ind w:firstLine="0"/>
              <w:jc w:val="center"/>
              <w:rPr>
                <w:b/>
                <w:bCs/>
                <w:szCs w:val="24"/>
              </w:rPr>
            </w:pPr>
            <w:r>
              <w:rPr>
                <w:rFonts w:hint="eastAsia"/>
                <w:b/>
                <w:bCs/>
                <w:szCs w:val="24"/>
              </w:rPr>
              <w:t>技术职称</w:t>
            </w:r>
          </w:p>
        </w:tc>
      </w:tr>
      <w:tr w:rsidR="00A064EB" w14:paraId="60E58644" w14:textId="77777777">
        <w:trPr>
          <w:cantSplit/>
          <w:trHeight w:val="540"/>
        </w:trPr>
        <w:tc>
          <w:tcPr>
            <w:tcW w:w="1874" w:type="dxa"/>
            <w:vAlign w:val="center"/>
          </w:tcPr>
          <w:p w14:paraId="3B35E904" w14:textId="77777777" w:rsidR="00A064EB" w:rsidRDefault="00A538C3">
            <w:pPr>
              <w:pStyle w:val="31"/>
              <w:ind w:firstLine="0"/>
              <w:jc w:val="center"/>
              <w:rPr>
                <w:rFonts w:ascii="宋体"/>
                <w:szCs w:val="24"/>
              </w:rPr>
            </w:pPr>
            <w:r>
              <w:rPr>
                <w:rFonts w:ascii="宋体" w:hAnsi="宋体" w:hint="eastAsia"/>
                <w:szCs w:val="24"/>
              </w:rPr>
              <w:t>总监</w:t>
            </w:r>
          </w:p>
        </w:tc>
        <w:tc>
          <w:tcPr>
            <w:tcW w:w="1874" w:type="dxa"/>
            <w:vAlign w:val="center"/>
          </w:tcPr>
          <w:p w14:paraId="1E39221C" w14:textId="77777777" w:rsidR="00A064EB" w:rsidRDefault="00A064EB">
            <w:pPr>
              <w:pStyle w:val="31"/>
              <w:ind w:firstLine="0"/>
              <w:jc w:val="center"/>
              <w:rPr>
                <w:szCs w:val="24"/>
              </w:rPr>
            </w:pPr>
          </w:p>
        </w:tc>
        <w:tc>
          <w:tcPr>
            <w:tcW w:w="1438" w:type="dxa"/>
            <w:vAlign w:val="center"/>
          </w:tcPr>
          <w:p w14:paraId="10DE55FB" w14:textId="77777777" w:rsidR="00A064EB" w:rsidRDefault="00A064EB">
            <w:pPr>
              <w:pStyle w:val="31"/>
              <w:ind w:firstLine="0"/>
              <w:jc w:val="center"/>
              <w:rPr>
                <w:szCs w:val="24"/>
              </w:rPr>
            </w:pPr>
          </w:p>
        </w:tc>
        <w:tc>
          <w:tcPr>
            <w:tcW w:w="2116" w:type="dxa"/>
            <w:vAlign w:val="center"/>
          </w:tcPr>
          <w:p w14:paraId="3C952E70" w14:textId="77777777" w:rsidR="00A064EB" w:rsidRDefault="00A064EB">
            <w:pPr>
              <w:pStyle w:val="31"/>
              <w:ind w:firstLine="0"/>
              <w:jc w:val="center"/>
              <w:rPr>
                <w:szCs w:val="24"/>
              </w:rPr>
            </w:pPr>
          </w:p>
        </w:tc>
        <w:tc>
          <w:tcPr>
            <w:tcW w:w="2069" w:type="dxa"/>
            <w:vAlign w:val="center"/>
          </w:tcPr>
          <w:p w14:paraId="422357A1" w14:textId="77777777" w:rsidR="00A064EB" w:rsidRDefault="00A064EB">
            <w:pPr>
              <w:pStyle w:val="31"/>
              <w:ind w:firstLine="0"/>
              <w:jc w:val="center"/>
              <w:rPr>
                <w:szCs w:val="24"/>
              </w:rPr>
            </w:pPr>
          </w:p>
        </w:tc>
      </w:tr>
      <w:tr w:rsidR="00A064EB" w14:paraId="548B93C0" w14:textId="77777777">
        <w:trPr>
          <w:cantSplit/>
          <w:trHeight w:val="540"/>
        </w:trPr>
        <w:tc>
          <w:tcPr>
            <w:tcW w:w="1874" w:type="dxa"/>
            <w:vMerge w:val="restart"/>
            <w:vAlign w:val="center"/>
          </w:tcPr>
          <w:p w14:paraId="605CC32E" w14:textId="77777777" w:rsidR="00A064EB" w:rsidRDefault="00A538C3">
            <w:pPr>
              <w:pStyle w:val="31"/>
              <w:ind w:firstLine="0"/>
              <w:jc w:val="center"/>
              <w:rPr>
                <w:rFonts w:ascii="宋体"/>
                <w:szCs w:val="24"/>
              </w:rPr>
            </w:pPr>
            <w:r>
              <w:rPr>
                <w:rFonts w:ascii="宋体" w:hAnsi="宋体" w:hint="eastAsia"/>
                <w:szCs w:val="24"/>
              </w:rPr>
              <w:t>监理</w:t>
            </w:r>
          </w:p>
          <w:p w14:paraId="61B8ABCD" w14:textId="77777777" w:rsidR="00A064EB" w:rsidRDefault="00A538C3">
            <w:pPr>
              <w:pStyle w:val="31"/>
              <w:ind w:firstLine="0"/>
              <w:jc w:val="center"/>
              <w:rPr>
                <w:rFonts w:ascii="宋体"/>
                <w:szCs w:val="24"/>
              </w:rPr>
            </w:pPr>
            <w:r>
              <w:rPr>
                <w:rFonts w:ascii="宋体" w:hAnsi="宋体" w:hint="eastAsia"/>
                <w:szCs w:val="24"/>
              </w:rPr>
              <w:t>工程师</w:t>
            </w:r>
          </w:p>
        </w:tc>
        <w:tc>
          <w:tcPr>
            <w:tcW w:w="1874" w:type="dxa"/>
            <w:vAlign w:val="center"/>
          </w:tcPr>
          <w:p w14:paraId="04A3CD7D" w14:textId="77777777" w:rsidR="00A064EB" w:rsidRDefault="00A064EB">
            <w:pPr>
              <w:pStyle w:val="31"/>
              <w:ind w:firstLine="0"/>
              <w:jc w:val="center"/>
              <w:rPr>
                <w:szCs w:val="24"/>
              </w:rPr>
            </w:pPr>
          </w:p>
        </w:tc>
        <w:tc>
          <w:tcPr>
            <w:tcW w:w="1438" w:type="dxa"/>
            <w:vAlign w:val="center"/>
          </w:tcPr>
          <w:p w14:paraId="1B0EEB1C" w14:textId="77777777" w:rsidR="00A064EB" w:rsidRDefault="00A064EB">
            <w:pPr>
              <w:pStyle w:val="31"/>
              <w:ind w:firstLine="0"/>
              <w:jc w:val="center"/>
              <w:rPr>
                <w:szCs w:val="24"/>
              </w:rPr>
            </w:pPr>
          </w:p>
        </w:tc>
        <w:tc>
          <w:tcPr>
            <w:tcW w:w="2116" w:type="dxa"/>
            <w:vAlign w:val="center"/>
          </w:tcPr>
          <w:p w14:paraId="265E5B94" w14:textId="77777777" w:rsidR="00A064EB" w:rsidRDefault="00A064EB">
            <w:pPr>
              <w:pStyle w:val="31"/>
              <w:ind w:firstLine="0"/>
              <w:jc w:val="center"/>
              <w:rPr>
                <w:szCs w:val="24"/>
              </w:rPr>
            </w:pPr>
          </w:p>
        </w:tc>
        <w:tc>
          <w:tcPr>
            <w:tcW w:w="2069" w:type="dxa"/>
            <w:vAlign w:val="center"/>
          </w:tcPr>
          <w:p w14:paraId="0CEBFE68" w14:textId="77777777" w:rsidR="00A064EB" w:rsidRDefault="00A064EB">
            <w:pPr>
              <w:pStyle w:val="31"/>
              <w:ind w:firstLine="0"/>
              <w:jc w:val="center"/>
              <w:rPr>
                <w:szCs w:val="24"/>
              </w:rPr>
            </w:pPr>
          </w:p>
        </w:tc>
      </w:tr>
      <w:tr w:rsidR="00A064EB" w14:paraId="30038ED5" w14:textId="77777777">
        <w:trPr>
          <w:cantSplit/>
          <w:trHeight w:val="540"/>
        </w:trPr>
        <w:tc>
          <w:tcPr>
            <w:tcW w:w="1874" w:type="dxa"/>
            <w:vMerge/>
            <w:vAlign w:val="center"/>
          </w:tcPr>
          <w:p w14:paraId="09B020E4" w14:textId="77777777" w:rsidR="00A064EB" w:rsidRDefault="00A064EB">
            <w:pPr>
              <w:pStyle w:val="31"/>
              <w:ind w:firstLine="0"/>
              <w:jc w:val="center"/>
              <w:rPr>
                <w:szCs w:val="24"/>
              </w:rPr>
            </w:pPr>
          </w:p>
        </w:tc>
        <w:tc>
          <w:tcPr>
            <w:tcW w:w="1874" w:type="dxa"/>
            <w:vAlign w:val="center"/>
          </w:tcPr>
          <w:p w14:paraId="44EA9322" w14:textId="77777777" w:rsidR="00A064EB" w:rsidRDefault="00A064EB">
            <w:pPr>
              <w:pStyle w:val="31"/>
              <w:ind w:firstLine="0"/>
              <w:jc w:val="center"/>
              <w:rPr>
                <w:szCs w:val="24"/>
              </w:rPr>
            </w:pPr>
          </w:p>
        </w:tc>
        <w:tc>
          <w:tcPr>
            <w:tcW w:w="1438" w:type="dxa"/>
            <w:vAlign w:val="center"/>
          </w:tcPr>
          <w:p w14:paraId="761B640D" w14:textId="77777777" w:rsidR="00A064EB" w:rsidRDefault="00A064EB">
            <w:pPr>
              <w:pStyle w:val="31"/>
              <w:ind w:firstLine="0"/>
              <w:jc w:val="center"/>
              <w:rPr>
                <w:szCs w:val="24"/>
              </w:rPr>
            </w:pPr>
          </w:p>
        </w:tc>
        <w:tc>
          <w:tcPr>
            <w:tcW w:w="2116" w:type="dxa"/>
            <w:vAlign w:val="center"/>
          </w:tcPr>
          <w:p w14:paraId="13DA4BB9" w14:textId="77777777" w:rsidR="00A064EB" w:rsidRDefault="00A064EB">
            <w:pPr>
              <w:pStyle w:val="31"/>
              <w:ind w:firstLine="0"/>
              <w:jc w:val="center"/>
              <w:rPr>
                <w:szCs w:val="24"/>
              </w:rPr>
            </w:pPr>
          </w:p>
        </w:tc>
        <w:tc>
          <w:tcPr>
            <w:tcW w:w="2069" w:type="dxa"/>
            <w:vAlign w:val="center"/>
          </w:tcPr>
          <w:p w14:paraId="3897BB91" w14:textId="77777777" w:rsidR="00A064EB" w:rsidRDefault="00A064EB">
            <w:pPr>
              <w:pStyle w:val="31"/>
              <w:ind w:firstLine="0"/>
              <w:jc w:val="center"/>
              <w:rPr>
                <w:szCs w:val="24"/>
              </w:rPr>
            </w:pPr>
          </w:p>
        </w:tc>
      </w:tr>
      <w:tr w:rsidR="00A064EB" w14:paraId="53D77775" w14:textId="77777777">
        <w:trPr>
          <w:cantSplit/>
          <w:trHeight w:val="540"/>
        </w:trPr>
        <w:tc>
          <w:tcPr>
            <w:tcW w:w="1874" w:type="dxa"/>
            <w:vMerge/>
            <w:vAlign w:val="center"/>
          </w:tcPr>
          <w:p w14:paraId="138B3D1A" w14:textId="77777777" w:rsidR="00A064EB" w:rsidRDefault="00A064EB">
            <w:pPr>
              <w:pStyle w:val="31"/>
              <w:ind w:firstLine="0"/>
              <w:jc w:val="center"/>
              <w:rPr>
                <w:szCs w:val="24"/>
              </w:rPr>
            </w:pPr>
          </w:p>
        </w:tc>
        <w:tc>
          <w:tcPr>
            <w:tcW w:w="1874" w:type="dxa"/>
            <w:vAlign w:val="center"/>
          </w:tcPr>
          <w:p w14:paraId="5FB3B901" w14:textId="77777777" w:rsidR="00A064EB" w:rsidRDefault="00A064EB">
            <w:pPr>
              <w:pStyle w:val="31"/>
              <w:ind w:firstLine="0"/>
              <w:jc w:val="center"/>
              <w:rPr>
                <w:szCs w:val="24"/>
              </w:rPr>
            </w:pPr>
          </w:p>
        </w:tc>
        <w:tc>
          <w:tcPr>
            <w:tcW w:w="1438" w:type="dxa"/>
            <w:vAlign w:val="center"/>
          </w:tcPr>
          <w:p w14:paraId="0CCD3BCD" w14:textId="77777777" w:rsidR="00A064EB" w:rsidRDefault="00A064EB">
            <w:pPr>
              <w:pStyle w:val="31"/>
              <w:ind w:firstLine="0"/>
              <w:jc w:val="center"/>
              <w:rPr>
                <w:szCs w:val="24"/>
              </w:rPr>
            </w:pPr>
          </w:p>
        </w:tc>
        <w:tc>
          <w:tcPr>
            <w:tcW w:w="2116" w:type="dxa"/>
            <w:vAlign w:val="center"/>
          </w:tcPr>
          <w:p w14:paraId="387BD22F" w14:textId="77777777" w:rsidR="00A064EB" w:rsidRDefault="00A064EB">
            <w:pPr>
              <w:pStyle w:val="31"/>
              <w:ind w:firstLine="0"/>
              <w:jc w:val="center"/>
              <w:rPr>
                <w:szCs w:val="24"/>
              </w:rPr>
            </w:pPr>
          </w:p>
        </w:tc>
        <w:tc>
          <w:tcPr>
            <w:tcW w:w="2069" w:type="dxa"/>
            <w:vAlign w:val="center"/>
          </w:tcPr>
          <w:p w14:paraId="013B1D16" w14:textId="77777777" w:rsidR="00A064EB" w:rsidRDefault="00A064EB">
            <w:pPr>
              <w:pStyle w:val="31"/>
              <w:ind w:firstLine="0"/>
              <w:jc w:val="center"/>
              <w:rPr>
                <w:szCs w:val="24"/>
              </w:rPr>
            </w:pPr>
          </w:p>
        </w:tc>
      </w:tr>
      <w:tr w:rsidR="00A064EB" w14:paraId="53D3305C" w14:textId="77777777">
        <w:trPr>
          <w:cantSplit/>
          <w:trHeight w:val="540"/>
        </w:trPr>
        <w:tc>
          <w:tcPr>
            <w:tcW w:w="1874" w:type="dxa"/>
            <w:vMerge/>
            <w:vAlign w:val="center"/>
          </w:tcPr>
          <w:p w14:paraId="0C0EB2A1" w14:textId="77777777" w:rsidR="00A064EB" w:rsidRDefault="00A064EB">
            <w:pPr>
              <w:pStyle w:val="31"/>
              <w:ind w:firstLine="0"/>
              <w:jc w:val="center"/>
              <w:rPr>
                <w:szCs w:val="24"/>
              </w:rPr>
            </w:pPr>
          </w:p>
        </w:tc>
        <w:tc>
          <w:tcPr>
            <w:tcW w:w="1874" w:type="dxa"/>
            <w:vAlign w:val="center"/>
          </w:tcPr>
          <w:p w14:paraId="2AE77161" w14:textId="77777777" w:rsidR="00A064EB" w:rsidRDefault="00A064EB">
            <w:pPr>
              <w:pStyle w:val="31"/>
              <w:ind w:firstLine="0"/>
              <w:jc w:val="center"/>
              <w:rPr>
                <w:szCs w:val="24"/>
              </w:rPr>
            </w:pPr>
          </w:p>
        </w:tc>
        <w:tc>
          <w:tcPr>
            <w:tcW w:w="1438" w:type="dxa"/>
            <w:vAlign w:val="center"/>
          </w:tcPr>
          <w:p w14:paraId="0BF55422" w14:textId="77777777" w:rsidR="00A064EB" w:rsidRDefault="00A064EB">
            <w:pPr>
              <w:pStyle w:val="31"/>
              <w:ind w:firstLine="0"/>
              <w:jc w:val="center"/>
              <w:rPr>
                <w:szCs w:val="24"/>
              </w:rPr>
            </w:pPr>
          </w:p>
        </w:tc>
        <w:tc>
          <w:tcPr>
            <w:tcW w:w="2116" w:type="dxa"/>
            <w:vAlign w:val="center"/>
          </w:tcPr>
          <w:p w14:paraId="5DA9512D" w14:textId="77777777" w:rsidR="00A064EB" w:rsidRDefault="00A064EB">
            <w:pPr>
              <w:pStyle w:val="31"/>
              <w:ind w:firstLine="0"/>
              <w:jc w:val="center"/>
              <w:rPr>
                <w:szCs w:val="24"/>
              </w:rPr>
            </w:pPr>
          </w:p>
        </w:tc>
        <w:tc>
          <w:tcPr>
            <w:tcW w:w="2069" w:type="dxa"/>
            <w:vAlign w:val="center"/>
          </w:tcPr>
          <w:p w14:paraId="439C075C" w14:textId="77777777" w:rsidR="00A064EB" w:rsidRDefault="00A064EB">
            <w:pPr>
              <w:pStyle w:val="31"/>
              <w:ind w:firstLine="0"/>
              <w:jc w:val="center"/>
              <w:rPr>
                <w:szCs w:val="24"/>
              </w:rPr>
            </w:pPr>
          </w:p>
        </w:tc>
      </w:tr>
      <w:tr w:rsidR="00A064EB" w14:paraId="541D0143" w14:textId="77777777">
        <w:trPr>
          <w:cantSplit/>
          <w:trHeight w:val="540"/>
        </w:trPr>
        <w:tc>
          <w:tcPr>
            <w:tcW w:w="1874" w:type="dxa"/>
            <w:vMerge/>
            <w:vAlign w:val="center"/>
          </w:tcPr>
          <w:p w14:paraId="67F30E63" w14:textId="77777777" w:rsidR="00A064EB" w:rsidRDefault="00A064EB">
            <w:pPr>
              <w:pStyle w:val="31"/>
              <w:ind w:firstLine="0"/>
              <w:jc w:val="center"/>
              <w:rPr>
                <w:szCs w:val="24"/>
              </w:rPr>
            </w:pPr>
          </w:p>
        </w:tc>
        <w:tc>
          <w:tcPr>
            <w:tcW w:w="1874" w:type="dxa"/>
            <w:vAlign w:val="center"/>
          </w:tcPr>
          <w:p w14:paraId="727BEB6A" w14:textId="77777777" w:rsidR="00A064EB" w:rsidRDefault="00A064EB">
            <w:pPr>
              <w:pStyle w:val="31"/>
              <w:ind w:firstLine="0"/>
              <w:jc w:val="center"/>
              <w:rPr>
                <w:szCs w:val="24"/>
              </w:rPr>
            </w:pPr>
          </w:p>
        </w:tc>
        <w:tc>
          <w:tcPr>
            <w:tcW w:w="1438" w:type="dxa"/>
            <w:vAlign w:val="center"/>
          </w:tcPr>
          <w:p w14:paraId="17034097" w14:textId="77777777" w:rsidR="00A064EB" w:rsidRDefault="00A064EB">
            <w:pPr>
              <w:pStyle w:val="31"/>
              <w:ind w:firstLine="0"/>
              <w:jc w:val="center"/>
              <w:rPr>
                <w:szCs w:val="24"/>
              </w:rPr>
            </w:pPr>
          </w:p>
        </w:tc>
        <w:tc>
          <w:tcPr>
            <w:tcW w:w="2116" w:type="dxa"/>
            <w:vAlign w:val="center"/>
          </w:tcPr>
          <w:p w14:paraId="72D196BA" w14:textId="77777777" w:rsidR="00A064EB" w:rsidRDefault="00A064EB">
            <w:pPr>
              <w:pStyle w:val="31"/>
              <w:ind w:firstLine="0"/>
              <w:jc w:val="center"/>
              <w:rPr>
                <w:szCs w:val="24"/>
              </w:rPr>
            </w:pPr>
          </w:p>
        </w:tc>
        <w:tc>
          <w:tcPr>
            <w:tcW w:w="2069" w:type="dxa"/>
            <w:vAlign w:val="center"/>
          </w:tcPr>
          <w:p w14:paraId="6D904E69" w14:textId="77777777" w:rsidR="00A064EB" w:rsidRDefault="00A064EB">
            <w:pPr>
              <w:pStyle w:val="31"/>
              <w:ind w:firstLine="0"/>
              <w:jc w:val="center"/>
              <w:rPr>
                <w:szCs w:val="24"/>
              </w:rPr>
            </w:pPr>
          </w:p>
        </w:tc>
      </w:tr>
      <w:tr w:rsidR="00A064EB" w14:paraId="4F88BDC9" w14:textId="77777777">
        <w:trPr>
          <w:cantSplit/>
          <w:trHeight w:val="540"/>
        </w:trPr>
        <w:tc>
          <w:tcPr>
            <w:tcW w:w="1874" w:type="dxa"/>
            <w:vMerge w:val="restart"/>
            <w:vAlign w:val="center"/>
          </w:tcPr>
          <w:p w14:paraId="77C64F90" w14:textId="77777777" w:rsidR="00A064EB" w:rsidRDefault="00A538C3">
            <w:pPr>
              <w:pStyle w:val="31"/>
              <w:ind w:firstLine="0"/>
              <w:jc w:val="center"/>
              <w:rPr>
                <w:szCs w:val="24"/>
              </w:rPr>
            </w:pPr>
            <w:r>
              <w:rPr>
                <w:rFonts w:hint="eastAsia"/>
                <w:szCs w:val="24"/>
              </w:rPr>
              <w:t>其</w:t>
            </w:r>
          </w:p>
          <w:p w14:paraId="0DE73A8E" w14:textId="77777777" w:rsidR="00A064EB" w:rsidRDefault="00A538C3">
            <w:pPr>
              <w:pStyle w:val="31"/>
              <w:ind w:firstLine="0"/>
              <w:jc w:val="center"/>
              <w:rPr>
                <w:szCs w:val="24"/>
              </w:rPr>
            </w:pPr>
            <w:r>
              <w:rPr>
                <w:rFonts w:hint="eastAsia"/>
                <w:szCs w:val="24"/>
              </w:rPr>
              <w:t>余</w:t>
            </w:r>
          </w:p>
          <w:p w14:paraId="7ABE1B25" w14:textId="77777777" w:rsidR="00A064EB" w:rsidRDefault="00A538C3">
            <w:pPr>
              <w:pStyle w:val="31"/>
              <w:ind w:firstLine="0"/>
              <w:jc w:val="center"/>
              <w:rPr>
                <w:szCs w:val="24"/>
              </w:rPr>
            </w:pPr>
            <w:r>
              <w:rPr>
                <w:rFonts w:hint="eastAsia"/>
                <w:szCs w:val="24"/>
              </w:rPr>
              <w:t>监</w:t>
            </w:r>
          </w:p>
          <w:p w14:paraId="6A24582B" w14:textId="77777777" w:rsidR="00A064EB" w:rsidRDefault="00A538C3">
            <w:pPr>
              <w:pStyle w:val="31"/>
              <w:ind w:firstLine="0"/>
              <w:jc w:val="center"/>
              <w:rPr>
                <w:szCs w:val="24"/>
              </w:rPr>
            </w:pPr>
            <w:r>
              <w:rPr>
                <w:rFonts w:hint="eastAsia"/>
                <w:szCs w:val="24"/>
              </w:rPr>
              <w:t>理</w:t>
            </w:r>
          </w:p>
          <w:p w14:paraId="0F576209" w14:textId="77777777" w:rsidR="00A064EB" w:rsidRDefault="00A538C3">
            <w:pPr>
              <w:pStyle w:val="31"/>
              <w:ind w:firstLine="0"/>
              <w:jc w:val="center"/>
              <w:rPr>
                <w:szCs w:val="24"/>
              </w:rPr>
            </w:pPr>
            <w:r>
              <w:rPr>
                <w:rFonts w:hint="eastAsia"/>
                <w:szCs w:val="24"/>
              </w:rPr>
              <w:t>人</w:t>
            </w:r>
          </w:p>
          <w:p w14:paraId="2658A2C7" w14:textId="77777777" w:rsidR="00A064EB" w:rsidRDefault="00A538C3">
            <w:pPr>
              <w:pStyle w:val="31"/>
              <w:ind w:firstLine="0"/>
              <w:jc w:val="center"/>
              <w:rPr>
                <w:szCs w:val="24"/>
              </w:rPr>
            </w:pPr>
            <w:r>
              <w:rPr>
                <w:rFonts w:hint="eastAsia"/>
                <w:szCs w:val="24"/>
              </w:rPr>
              <w:t>员</w:t>
            </w:r>
          </w:p>
        </w:tc>
        <w:tc>
          <w:tcPr>
            <w:tcW w:w="1874" w:type="dxa"/>
            <w:vAlign w:val="center"/>
          </w:tcPr>
          <w:p w14:paraId="316965EA" w14:textId="77777777" w:rsidR="00A064EB" w:rsidRDefault="00A064EB">
            <w:pPr>
              <w:pStyle w:val="31"/>
              <w:ind w:firstLine="0"/>
              <w:jc w:val="center"/>
              <w:rPr>
                <w:szCs w:val="24"/>
              </w:rPr>
            </w:pPr>
          </w:p>
        </w:tc>
        <w:tc>
          <w:tcPr>
            <w:tcW w:w="1438" w:type="dxa"/>
            <w:vAlign w:val="center"/>
          </w:tcPr>
          <w:p w14:paraId="33778FA2" w14:textId="77777777" w:rsidR="00A064EB" w:rsidRDefault="00A064EB">
            <w:pPr>
              <w:pStyle w:val="31"/>
              <w:ind w:firstLine="0"/>
              <w:jc w:val="center"/>
              <w:rPr>
                <w:szCs w:val="24"/>
              </w:rPr>
            </w:pPr>
          </w:p>
        </w:tc>
        <w:tc>
          <w:tcPr>
            <w:tcW w:w="2116" w:type="dxa"/>
            <w:vAlign w:val="center"/>
          </w:tcPr>
          <w:p w14:paraId="0CCE1A96" w14:textId="77777777" w:rsidR="00A064EB" w:rsidRDefault="00A064EB">
            <w:pPr>
              <w:pStyle w:val="31"/>
              <w:ind w:firstLine="0"/>
              <w:jc w:val="center"/>
              <w:rPr>
                <w:szCs w:val="24"/>
              </w:rPr>
            </w:pPr>
          </w:p>
        </w:tc>
        <w:tc>
          <w:tcPr>
            <w:tcW w:w="2069" w:type="dxa"/>
            <w:vAlign w:val="center"/>
          </w:tcPr>
          <w:p w14:paraId="59DEB313" w14:textId="77777777" w:rsidR="00A064EB" w:rsidRDefault="00A064EB">
            <w:pPr>
              <w:pStyle w:val="31"/>
              <w:ind w:firstLine="0"/>
              <w:jc w:val="center"/>
              <w:rPr>
                <w:szCs w:val="24"/>
              </w:rPr>
            </w:pPr>
          </w:p>
        </w:tc>
      </w:tr>
      <w:tr w:rsidR="00A064EB" w14:paraId="652E1424" w14:textId="77777777">
        <w:trPr>
          <w:cantSplit/>
          <w:trHeight w:val="540"/>
        </w:trPr>
        <w:tc>
          <w:tcPr>
            <w:tcW w:w="1874" w:type="dxa"/>
            <w:vMerge/>
            <w:vAlign w:val="center"/>
          </w:tcPr>
          <w:p w14:paraId="4BE5B8B6" w14:textId="77777777" w:rsidR="00A064EB" w:rsidRDefault="00A064EB">
            <w:pPr>
              <w:pStyle w:val="31"/>
              <w:ind w:firstLine="0"/>
              <w:jc w:val="center"/>
              <w:rPr>
                <w:szCs w:val="24"/>
              </w:rPr>
            </w:pPr>
          </w:p>
        </w:tc>
        <w:tc>
          <w:tcPr>
            <w:tcW w:w="1874" w:type="dxa"/>
            <w:vAlign w:val="center"/>
          </w:tcPr>
          <w:p w14:paraId="46EBFF26" w14:textId="77777777" w:rsidR="00A064EB" w:rsidRDefault="00A064EB">
            <w:pPr>
              <w:pStyle w:val="31"/>
              <w:ind w:firstLine="0"/>
              <w:jc w:val="center"/>
              <w:rPr>
                <w:szCs w:val="24"/>
              </w:rPr>
            </w:pPr>
          </w:p>
        </w:tc>
        <w:tc>
          <w:tcPr>
            <w:tcW w:w="1438" w:type="dxa"/>
            <w:vAlign w:val="center"/>
          </w:tcPr>
          <w:p w14:paraId="66A83742" w14:textId="77777777" w:rsidR="00A064EB" w:rsidRDefault="00A064EB">
            <w:pPr>
              <w:pStyle w:val="31"/>
              <w:ind w:firstLine="0"/>
              <w:jc w:val="center"/>
              <w:rPr>
                <w:szCs w:val="24"/>
              </w:rPr>
            </w:pPr>
          </w:p>
        </w:tc>
        <w:tc>
          <w:tcPr>
            <w:tcW w:w="2116" w:type="dxa"/>
            <w:vAlign w:val="center"/>
          </w:tcPr>
          <w:p w14:paraId="5E5CD2BD" w14:textId="77777777" w:rsidR="00A064EB" w:rsidRDefault="00A064EB">
            <w:pPr>
              <w:pStyle w:val="31"/>
              <w:ind w:firstLine="0"/>
              <w:jc w:val="center"/>
              <w:rPr>
                <w:szCs w:val="24"/>
              </w:rPr>
            </w:pPr>
          </w:p>
        </w:tc>
        <w:tc>
          <w:tcPr>
            <w:tcW w:w="2069" w:type="dxa"/>
            <w:vAlign w:val="center"/>
          </w:tcPr>
          <w:p w14:paraId="2A0D8EDA" w14:textId="77777777" w:rsidR="00A064EB" w:rsidRDefault="00A064EB">
            <w:pPr>
              <w:pStyle w:val="31"/>
              <w:ind w:firstLine="0"/>
              <w:jc w:val="center"/>
              <w:rPr>
                <w:szCs w:val="24"/>
              </w:rPr>
            </w:pPr>
          </w:p>
        </w:tc>
      </w:tr>
      <w:tr w:rsidR="00A064EB" w14:paraId="7F82EDE9" w14:textId="77777777">
        <w:trPr>
          <w:cantSplit/>
          <w:trHeight w:val="540"/>
        </w:trPr>
        <w:tc>
          <w:tcPr>
            <w:tcW w:w="1874" w:type="dxa"/>
            <w:vMerge/>
            <w:vAlign w:val="center"/>
          </w:tcPr>
          <w:p w14:paraId="33C785D7" w14:textId="77777777" w:rsidR="00A064EB" w:rsidRDefault="00A064EB">
            <w:pPr>
              <w:pStyle w:val="31"/>
              <w:ind w:firstLine="0"/>
              <w:jc w:val="center"/>
              <w:rPr>
                <w:szCs w:val="24"/>
              </w:rPr>
            </w:pPr>
          </w:p>
        </w:tc>
        <w:tc>
          <w:tcPr>
            <w:tcW w:w="1874" w:type="dxa"/>
            <w:vAlign w:val="center"/>
          </w:tcPr>
          <w:p w14:paraId="08665E01" w14:textId="77777777" w:rsidR="00A064EB" w:rsidRDefault="00A064EB">
            <w:pPr>
              <w:pStyle w:val="31"/>
              <w:ind w:firstLine="0"/>
              <w:jc w:val="center"/>
              <w:rPr>
                <w:szCs w:val="24"/>
              </w:rPr>
            </w:pPr>
          </w:p>
        </w:tc>
        <w:tc>
          <w:tcPr>
            <w:tcW w:w="1438" w:type="dxa"/>
            <w:vAlign w:val="center"/>
          </w:tcPr>
          <w:p w14:paraId="5A30F81F" w14:textId="77777777" w:rsidR="00A064EB" w:rsidRDefault="00A064EB">
            <w:pPr>
              <w:pStyle w:val="31"/>
              <w:ind w:firstLine="0"/>
              <w:jc w:val="center"/>
              <w:rPr>
                <w:szCs w:val="24"/>
              </w:rPr>
            </w:pPr>
          </w:p>
        </w:tc>
        <w:tc>
          <w:tcPr>
            <w:tcW w:w="2116" w:type="dxa"/>
            <w:vAlign w:val="center"/>
          </w:tcPr>
          <w:p w14:paraId="23AB9A1A" w14:textId="77777777" w:rsidR="00A064EB" w:rsidRDefault="00A064EB">
            <w:pPr>
              <w:pStyle w:val="31"/>
              <w:ind w:firstLine="0"/>
              <w:jc w:val="center"/>
              <w:rPr>
                <w:szCs w:val="24"/>
              </w:rPr>
            </w:pPr>
          </w:p>
        </w:tc>
        <w:tc>
          <w:tcPr>
            <w:tcW w:w="2069" w:type="dxa"/>
            <w:vAlign w:val="center"/>
          </w:tcPr>
          <w:p w14:paraId="09438CF3" w14:textId="77777777" w:rsidR="00A064EB" w:rsidRDefault="00A064EB">
            <w:pPr>
              <w:pStyle w:val="31"/>
              <w:ind w:firstLine="0"/>
              <w:jc w:val="center"/>
              <w:rPr>
                <w:szCs w:val="24"/>
              </w:rPr>
            </w:pPr>
          </w:p>
        </w:tc>
      </w:tr>
      <w:tr w:rsidR="00A064EB" w14:paraId="2100A3B1" w14:textId="77777777">
        <w:trPr>
          <w:cantSplit/>
          <w:trHeight w:val="540"/>
        </w:trPr>
        <w:tc>
          <w:tcPr>
            <w:tcW w:w="1874" w:type="dxa"/>
            <w:vMerge/>
            <w:vAlign w:val="center"/>
          </w:tcPr>
          <w:p w14:paraId="5CEE0738" w14:textId="77777777" w:rsidR="00A064EB" w:rsidRDefault="00A064EB">
            <w:pPr>
              <w:pStyle w:val="31"/>
              <w:ind w:firstLine="0"/>
              <w:jc w:val="center"/>
              <w:rPr>
                <w:szCs w:val="24"/>
              </w:rPr>
            </w:pPr>
          </w:p>
        </w:tc>
        <w:tc>
          <w:tcPr>
            <w:tcW w:w="1874" w:type="dxa"/>
            <w:vAlign w:val="center"/>
          </w:tcPr>
          <w:p w14:paraId="3297C7AF" w14:textId="77777777" w:rsidR="00A064EB" w:rsidRDefault="00A064EB">
            <w:pPr>
              <w:pStyle w:val="31"/>
              <w:ind w:firstLine="0"/>
              <w:jc w:val="center"/>
              <w:rPr>
                <w:szCs w:val="24"/>
              </w:rPr>
            </w:pPr>
          </w:p>
        </w:tc>
        <w:tc>
          <w:tcPr>
            <w:tcW w:w="1438" w:type="dxa"/>
            <w:vAlign w:val="center"/>
          </w:tcPr>
          <w:p w14:paraId="03D46456" w14:textId="77777777" w:rsidR="00A064EB" w:rsidRDefault="00A064EB">
            <w:pPr>
              <w:pStyle w:val="31"/>
              <w:ind w:firstLine="0"/>
              <w:jc w:val="center"/>
              <w:rPr>
                <w:szCs w:val="24"/>
              </w:rPr>
            </w:pPr>
          </w:p>
        </w:tc>
        <w:tc>
          <w:tcPr>
            <w:tcW w:w="2116" w:type="dxa"/>
            <w:vAlign w:val="center"/>
          </w:tcPr>
          <w:p w14:paraId="0619EFF7" w14:textId="77777777" w:rsidR="00A064EB" w:rsidRDefault="00A064EB">
            <w:pPr>
              <w:pStyle w:val="31"/>
              <w:ind w:firstLine="0"/>
              <w:jc w:val="center"/>
              <w:rPr>
                <w:szCs w:val="24"/>
              </w:rPr>
            </w:pPr>
          </w:p>
        </w:tc>
        <w:tc>
          <w:tcPr>
            <w:tcW w:w="2069" w:type="dxa"/>
            <w:vAlign w:val="center"/>
          </w:tcPr>
          <w:p w14:paraId="2C179D77" w14:textId="77777777" w:rsidR="00A064EB" w:rsidRDefault="00A064EB">
            <w:pPr>
              <w:pStyle w:val="31"/>
              <w:ind w:firstLine="0"/>
              <w:jc w:val="center"/>
              <w:rPr>
                <w:szCs w:val="24"/>
              </w:rPr>
            </w:pPr>
          </w:p>
        </w:tc>
      </w:tr>
      <w:tr w:rsidR="00A064EB" w14:paraId="2DC177FE" w14:textId="77777777">
        <w:trPr>
          <w:cantSplit/>
          <w:trHeight w:val="540"/>
        </w:trPr>
        <w:tc>
          <w:tcPr>
            <w:tcW w:w="1874" w:type="dxa"/>
            <w:vMerge/>
            <w:vAlign w:val="center"/>
          </w:tcPr>
          <w:p w14:paraId="30947F64" w14:textId="77777777" w:rsidR="00A064EB" w:rsidRDefault="00A064EB">
            <w:pPr>
              <w:pStyle w:val="31"/>
              <w:ind w:firstLine="0"/>
              <w:jc w:val="center"/>
              <w:rPr>
                <w:szCs w:val="24"/>
              </w:rPr>
            </w:pPr>
          </w:p>
        </w:tc>
        <w:tc>
          <w:tcPr>
            <w:tcW w:w="1874" w:type="dxa"/>
            <w:vAlign w:val="center"/>
          </w:tcPr>
          <w:p w14:paraId="4BE7DABF" w14:textId="77777777" w:rsidR="00A064EB" w:rsidRDefault="00A064EB">
            <w:pPr>
              <w:pStyle w:val="31"/>
              <w:ind w:firstLine="0"/>
              <w:jc w:val="center"/>
              <w:rPr>
                <w:szCs w:val="24"/>
              </w:rPr>
            </w:pPr>
          </w:p>
        </w:tc>
        <w:tc>
          <w:tcPr>
            <w:tcW w:w="1438" w:type="dxa"/>
            <w:vAlign w:val="center"/>
          </w:tcPr>
          <w:p w14:paraId="18BFACCD" w14:textId="77777777" w:rsidR="00A064EB" w:rsidRDefault="00A064EB">
            <w:pPr>
              <w:pStyle w:val="31"/>
              <w:ind w:firstLine="0"/>
              <w:jc w:val="center"/>
              <w:rPr>
                <w:szCs w:val="24"/>
              </w:rPr>
            </w:pPr>
          </w:p>
        </w:tc>
        <w:tc>
          <w:tcPr>
            <w:tcW w:w="2116" w:type="dxa"/>
            <w:vAlign w:val="center"/>
          </w:tcPr>
          <w:p w14:paraId="0C54FF08" w14:textId="77777777" w:rsidR="00A064EB" w:rsidRDefault="00A064EB">
            <w:pPr>
              <w:pStyle w:val="31"/>
              <w:ind w:firstLine="0"/>
              <w:jc w:val="center"/>
              <w:rPr>
                <w:szCs w:val="24"/>
              </w:rPr>
            </w:pPr>
          </w:p>
        </w:tc>
        <w:tc>
          <w:tcPr>
            <w:tcW w:w="2069" w:type="dxa"/>
            <w:vAlign w:val="center"/>
          </w:tcPr>
          <w:p w14:paraId="33C87F1E" w14:textId="77777777" w:rsidR="00A064EB" w:rsidRDefault="00A064EB">
            <w:pPr>
              <w:pStyle w:val="31"/>
              <w:ind w:firstLine="0"/>
              <w:jc w:val="center"/>
              <w:rPr>
                <w:szCs w:val="24"/>
              </w:rPr>
            </w:pPr>
          </w:p>
        </w:tc>
      </w:tr>
      <w:tr w:rsidR="00A064EB" w14:paraId="36B1762F" w14:textId="77777777">
        <w:trPr>
          <w:cantSplit/>
          <w:trHeight w:val="540"/>
        </w:trPr>
        <w:tc>
          <w:tcPr>
            <w:tcW w:w="1874" w:type="dxa"/>
            <w:vMerge/>
            <w:vAlign w:val="center"/>
          </w:tcPr>
          <w:p w14:paraId="722519CC" w14:textId="77777777" w:rsidR="00A064EB" w:rsidRDefault="00A064EB">
            <w:pPr>
              <w:pStyle w:val="31"/>
              <w:ind w:firstLine="0"/>
              <w:jc w:val="center"/>
              <w:rPr>
                <w:szCs w:val="24"/>
              </w:rPr>
            </w:pPr>
          </w:p>
        </w:tc>
        <w:tc>
          <w:tcPr>
            <w:tcW w:w="1874" w:type="dxa"/>
            <w:vAlign w:val="center"/>
          </w:tcPr>
          <w:p w14:paraId="145B8EBD" w14:textId="77777777" w:rsidR="00A064EB" w:rsidRDefault="00A064EB">
            <w:pPr>
              <w:pStyle w:val="31"/>
              <w:ind w:firstLine="0"/>
              <w:jc w:val="center"/>
              <w:rPr>
                <w:szCs w:val="24"/>
              </w:rPr>
            </w:pPr>
          </w:p>
        </w:tc>
        <w:tc>
          <w:tcPr>
            <w:tcW w:w="1438" w:type="dxa"/>
            <w:vAlign w:val="center"/>
          </w:tcPr>
          <w:p w14:paraId="177FA43B" w14:textId="77777777" w:rsidR="00A064EB" w:rsidRDefault="00A064EB">
            <w:pPr>
              <w:pStyle w:val="31"/>
              <w:ind w:firstLine="0"/>
              <w:jc w:val="center"/>
              <w:rPr>
                <w:szCs w:val="24"/>
              </w:rPr>
            </w:pPr>
          </w:p>
        </w:tc>
        <w:tc>
          <w:tcPr>
            <w:tcW w:w="2116" w:type="dxa"/>
            <w:vAlign w:val="center"/>
          </w:tcPr>
          <w:p w14:paraId="16CC2E6C" w14:textId="77777777" w:rsidR="00A064EB" w:rsidRDefault="00A064EB">
            <w:pPr>
              <w:pStyle w:val="31"/>
              <w:ind w:firstLine="0"/>
              <w:jc w:val="center"/>
              <w:rPr>
                <w:szCs w:val="24"/>
              </w:rPr>
            </w:pPr>
          </w:p>
        </w:tc>
        <w:tc>
          <w:tcPr>
            <w:tcW w:w="2069" w:type="dxa"/>
            <w:vAlign w:val="center"/>
          </w:tcPr>
          <w:p w14:paraId="321DA78C" w14:textId="77777777" w:rsidR="00A064EB" w:rsidRDefault="00A064EB">
            <w:pPr>
              <w:pStyle w:val="31"/>
              <w:ind w:firstLine="0"/>
              <w:jc w:val="center"/>
              <w:rPr>
                <w:szCs w:val="24"/>
              </w:rPr>
            </w:pPr>
          </w:p>
        </w:tc>
      </w:tr>
      <w:tr w:rsidR="00A064EB" w14:paraId="279D9D30" w14:textId="77777777">
        <w:trPr>
          <w:cantSplit/>
          <w:trHeight w:val="540"/>
        </w:trPr>
        <w:tc>
          <w:tcPr>
            <w:tcW w:w="1874" w:type="dxa"/>
            <w:vMerge/>
            <w:vAlign w:val="center"/>
          </w:tcPr>
          <w:p w14:paraId="510FB81F" w14:textId="77777777" w:rsidR="00A064EB" w:rsidRDefault="00A064EB">
            <w:pPr>
              <w:pStyle w:val="31"/>
              <w:ind w:firstLine="0"/>
              <w:jc w:val="center"/>
              <w:rPr>
                <w:szCs w:val="24"/>
              </w:rPr>
            </w:pPr>
          </w:p>
        </w:tc>
        <w:tc>
          <w:tcPr>
            <w:tcW w:w="1874" w:type="dxa"/>
            <w:vAlign w:val="center"/>
          </w:tcPr>
          <w:p w14:paraId="63176F4D" w14:textId="77777777" w:rsidR="00A064EB" w:rsidRDefault="00A064EB">
            <w:pPr>
              <w:pStyle w:val="31"/>
              <w:ind w:firstLine="0"/>
              <w:jc w:val="center"/>
              <w:rPr>
                <w:szCs w:val="24"/>
              </w:rPr>
            </w:pPr>
          </w:p>
        </w:tc>
        <w:tc>
          <w:tcPr>
            <w:tcW w:w="1438" w:type="dxa"/>
            <w:vAlign w:val="center"/>
          </w:tcPr>
          <w:p w14:paraId="1515C859" w14:textId="77777777" w:rsidR="00A064EB" w:rsidRDefault="00A064EB">
            <w:pPr>
              <w:pStyle w:val="31"/>
              <w:ind w:firstLine="0"/>
              <w:jc w:val="center"/>
              <w:rPr>
                <w:szCs w:val="24"/>
              </w:rPr>
            </w:pPr>
          </w:p>
        </w:tc>
        <w:tc>
          <w:tcPr>
            <w:tcW w:w="2116" w:type="dxa"/>
            <w:vAlign w:val="center"/>
          </w:tcPr>
          <w:p w14:paraId="7FB3BCF8" w14:textId="77777777" w:rsidR="00A064EB" w:rsidRDefault="00A064EB">
            <w:pPr>
              <w:pStyle w:val="31"/>
              <w:ind w:firstLine="0"/>
              <w:jc w:val="center"/>
              <w:rPr>
                <w:szCs w:val="24"/>
              </w:rPr>
            </w:pPr>
          </w:p>
        </w:tc>
        <w:tc>
          <w:tcPr>
            <w:tcW w:w="2069" w:type="dxa"/>
            <w:vAlign w:val="center"/>
          </w:tcPr>
          <w:p w14:paraId="2D65709A" w14:textId="77777777" w:rsidR="00A064EB" w:rsidRDefault="00A064EB">
            <w:pPr>
              <w:pStyle w:val="31"/>
              <w:ind w:firstLine="0"/>
              <w:jc w:val="center"/>
              <w:rPr>
                <w:szCs w:val="24"/>
              </w:rPr>
            </w:pPr>
          </w:p>
        </w:tc>
      </w:tr>
      <w:tr w:rsidR="00A064EB" w14:paraId="6AA437EF" w14:textId="77777777">
        <w:trPr>
          <w:cantSplit/>
          <w:trHeight w:val="540"/>
        </w:trPr>
        <w:tc>
          <w:tcPr>
            <w:tcW w:w="1874" w:type="dxa"/>
            <w:vMerge/>
            <w:vAlign w:val="center"/>
          </w:tcPr>
          <w:p w14:paraId="64A3FAB9" w14:textId="77777777" w:rsidR="00A064EB" w:rsidRDefault="00A064EB">
            <w:pPr>
              <w:pStyle w:val="31"/>
              <w:ind w:firstLine="0"/>
              <w:jc w:val="center"/>
              <w:rPr>
                <w:szCs w:val="24"/>
              </w:rPr>
            </w:pPr>
          </w:p>
        </w:tc>
        <w:tc>
          <w:tcPr>
            <w:tcW w:w="1874" w:type="dxa"/>
            <w:vAlign w:val="center"/>
          </w:tcPr>
          <w:p w14:paraId="01D68592" w14:textId="77777777" w:rsidR="00A064EB" w:rsidRDefault="00A064EB">
            <w:pPr>
              <w:pStyle w:val="31"/>
              <w:ind w:firstLine="0"/>
              <w:jc w:val="center"/>
              <w:rPr>
                <w:szCs w:val="24"/>
              </w:rPr>
            </w:pPr>
          </w:p>
        </w:tc>
        <w:tc>
          <w:tcPr>
            <w:tcW w:w="1438" w:type="dxa"/>
            <w:vAlign w:val="center"/>
          </w:tcPr>
          <w:p w14:paraId="1DCED6E8" w14:textId="77777777" w:rsidR="00A064EB" w:rsidRDefault="00A064EB">
            <w:pPr>
              <w:pStyle w:val="31"/>
              <w:ind w:firstLine="0"/>
              <w:jc w:val="center"/>
              <w:rPr>
                <w:szCs w:val="24"/>
              </w:rPr>
            </w:pPr>
          </w:p>
        </w:tc>
        <w:tc>
          <w:tcPr>
            <w:tcW w:w="2116" w:type="dxa"/>
            <w:vAlign w:val="center"/>
          </w:tcPr>
          <w:p w14:paraId="231743D9" w14:textId="77777777" w:rsidR="00A064EB" w:rsidRDefault="00A064EB">
            <w:pPr>
              <w:pStyle w:val="31"/>
              <w:ind w:firstLine="0"/>
              <w:jc w:val="center"/>
              <w:rPr>
                <w:szCs w:val="24"/>
              </w:rPr>
            </w:pPr>
          </w:p>
        </w:tc>
        <w:tc>
          <w:tcPr>
            <w:tcW w:w="2069" w:type="dxa"/>
            <w:vAlign w:val="center"/>
          </w:tcPr>
          <w:p w14:paraId="4E92A3D6" w14:textId="77777777" w:rsidR="00A064EB" w:rsidRDefault="00A064EB">
            <w:pPr>
              <w:pStyle w:val="31"/>
              <w:ind w:firstLine="0"/>
              <w:jc w:val="center"/>
              <w:rPr>
                <w:szCs w:val="24"/>
              </w:rPr>
            </w:pPr>
          </w:p>
        </w:tc>
      </w:tr>
    </w:tbl>
    <w:p w14:paraId="3902BAF2" w14:textId="77777777" w:rsidR="00A064EB" w:rsidRDefault="00A064EB">
      <w:pPr>
        <w:pStyle w:val="31"/>
        <w:ind w:firstLineChars="200" w:firstLine="482"/>
        <w:rPr>
          <w:rFonts w:ascii="宋体"/>
          <w:b/>
        </w:rPr>
      </w:pPr>
    </w:p>
    <w:p w14:paraId="38CA97B4" w14:textId="77777777" w:rsidR="00A064EB" w:rsidRDefault="00A538C3">
      <w:pPr>
        <w:pStyle w:val="31"/>
        <w:spacing w:line="360" w:lineRule="auto"/>
        <w:ind w:firstLineChars="200"/>
        <w:rPr>
          <w:rFonts w:ascii="宋体"/>
        </w:rPr>
      </w:pPr>
      <w:r>
        <w:rPr>
          <w:rFonts w:hint="eastAsia"/>
        </w:rPr>
        <w:t>投标单位（盖章）：法人代表人或授权委托人（签字或盖章）：</w:t>
      </w:r>
    </w:p>
    <w:p w14:paraId="4F2A9A4C" w14:textId="77777777" w:rsidR="00A064EB" w:rsidRDefault="00A538C3">
      <w:pPr>
        <w:spacing w:line="360" w:lineRule="auto"/>
        <w:ind w:firstLineChars="2300" w:firstLine="5520"/>
        <w:rPr>
          <w:rFonts w:ascii="宋体"/>
          <w:kern w:val="16"/>
          <w:sz w:val="24"/>
        </w:rPr>
      </w:pPr>
      <w:r>
        <w:rPr>
          <w:rFonts w:ascii="宋体" w:hAnsi="宋体" w:hint="eastAsia"/>
          <w:kern w:val="16"/>
          <w:sz w:val="24"/>
        </w:rPr>
        <w:t>日期：年月日</w:t>
      </w:r>
    </w:p>
    <w:p w14:paraId="306E4182" w14:textId="77777777" w:rsidR="00A064EB" w:rsidRDefault="00A064EB">
      <w:pPr>
        <w:spacing w:line="360" w:lineRule="auto"/>
        <w:ind w:firstLineChars="2300" w:firstLine="5520"/>
        <w:rPr>
          <w:rFonts w:ascii="宋体"/>
          <w:kern w:val="16"/>
          <w:sz w:val="24"/>
        </w:rPr>
      </w:pPr>
    </w:p>
    <w:sectPr w:rsidR="00A064EB">
      <w:footerReference w:type="even" r:id="rId9"/>
      <w:footerReference w:type="default" r:id="rId10"/>
      <w:pgSz w:w="11907" w:h="16840"/>
      <w:pgMar w:top="1440" w:right="1191" w:bottom="1402" w:left="1304"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3F0E" w14:textId="77777777" w:rsidR="008E4B8F" w:rsidRDefault="008E4B8F">
      <w:r>
        <w:separator/>
      </w:r>
    </w:p>
  </w:endnote>
  <w:endnote w:type="continuationSeparator" w:id="0">
    <w:p w14:paraId="336BCFC5" w14:textId="77777777" w:rsidR="008E4B8F" w:rsidRDefault="008E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ì??ò">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526" w14:textId="77777777" w:rsidR="00A064EB" w:rsidRDefault="00A538C3">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11</w:t>
    </w:r>
    <w:r>
      <w:rPr>
        <w:rStyle w:val="afa"/>
      </w:rPr>
      <w:fldChar w:fldCharType="end"/>
    </w:r>
  </w:p>
  <w:p w14:paraId="5EFA4405" w14:textId="77777777" w:rsidR="00A064EB" w:rsidRDefault="00A064EB">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7251" w14:textId="77777777" w:rsidR="00A064EB" w:rsidRDefault="00A538C3">
    <w:pPr>
      <w:pStyle w:val="af1"/>
      <w:tabs>
        <w:tab w:val="left" w:pos="9345"/>
      </w:tabs>
      <w:ind w:right="67"/>
      <w:rPr>
        <w:u w:val="single"/>
      </w:rPr>
    </w:pPr>
    <w:r>
      <w:rPr>
        <w:kern w:val="0"/>
        <w:szCs w:val="21"/>
      </w:rPr>
      <w:t xml:space="preserve">                                                                                                   -</w:t>
    </w:r>
    <w:r>
      <w:rPr>
        <w:rStyle w:val="afa"/>
      </w:rPr>
      <w:fldChar w:fldCharType="begin"/>
    </w:r>
    <w:r>
      <w:rPr>
        <w:rStyle w:val="afa"/>
      </w:rPr>
      <w:instrText xml:space="preserve"> PAGE </w:instrText>
    </w:r>
    <w:r>
      <w:rPr>
        <w:rStyle w:val="afa"/>
      </w:rPr>
      <w:fldChar w:fldCharType="separate"/>
    </w:r>
    <w:r>
      <w:rPr>
        <w:rStyle w:val="afa"/>
      </w:rPr>
      <w:t>21</w:t>
    </w:r>
    <w:r>
      <w:rPr>
        <w:rStyle w:val="afa"/>
      </w:rPr>
      <w:fldChar w:fldCharType="end"/>
    </w:r>
    <w:r>
      <w:rPr>
        <w:kern w:val="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8DD0" w14:textId="77777777" w:rsidR="008E4B8F" w:rsidRDefault="008E4B8F">
      <w:r>
        <w:separator/>
      </w:r>
    </w:p>
  </w:footnote>
  <w:footnote w:type="continuationSeparator" w:id="0">
    <w:p w14:paraId="0CEDA4E5" w14:textId="77777777" w:rsidR="008E4B8F" w:rsidRDefault="008E4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7C66B3"/>
    <w:multiLevelType w:val="singleLevel"/>
    <w:tmpl w:val="AD7C66B3"/>
    <w:lvl w:ilvl="0">
      <w:start w:val="1"/>
      <w:numFmt w:val="chineseCounting"/>
      <w:suff w:val="nothing"/>
      <w:lvlText w:val="%1、"/>
      <w:lvlJc w:val="left"/>
      <w:rPr>
        <w:rFonts w:hint="eastAsia"/>
      </w:rPr>
    </w:lvl>
  </w:abstractNum>
  <w:abstractNum w:abstractNumId="1" w15:restartNumberingAfterBreak="0">
    <w:nsid w:val="59F06E34"/>
    <w:multiLevelType w:val="singleLevel"/>
    <w:tmpl w:val="59F06E34"/>
    <w:lvl w:ilvl="0">
      <w:start w:val="1"/>
      <w:numFmt w:val="chineseCounting"/>
      <w:suff w:val="nothing"/>
      <w:lvlText w:val="（%1）"/>
      <w:lvlJc w:val="left"/>
      <w:rPr>
        <w:rFonts w:cs="Times New Roman"/>
      </w:rPr>
    </w:lvl>
  </w:abstractNum>
  <w:num w:numId="1" w16cid:durableId="389771852">
    <w:abstractNumId w:val="0"/>
  </w:num>
  <w:num w:numId="2" w16cid:durableId="91239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hjMDI3N2ExYzhjNDYxM2QxOTVlNmMyMDI3NDgzZTEifQ=="/>
  </w:docVars>
  <w:rsids>
    <w:rsidRoot w:val="00172A27"/>
    <w:rsid w:val="00000FDC"/>
    <w:rsid w:val="00050699"/>
    <w:rsid w:val="00063CF9"/>
    <w:rsid w:val="000732BA"/>
    <w:rsid w:val="00075C12"/>
    <w:rsid w:val="00094273"/>
    <w:rsid w:val="00094407"/>
    <w:rsid w:val="0009575E"/>
    <w:rsid w:val="000B6FFE"/>
    <w:rsid w:val="000B7E88"/>
    <w:rsid w:val="000C6786"/>
    <w:rsid w:val="000F0926"/>
    <w:rsid w:val="000F09AC"/>
    <w:rsid w:val="000F67C2"/>
    <w:rsid w:val="0010520C"/>
    <w:rsid w:val="00122683"/>
    <w:rsid w:val="00155851"/>
    <w:rsid w:val="00161906"/>
    <w:rsid w:val="00172A27"/>
    <w:rsid w:val="00175B81"/>
    <w:rsid w:val="00185B96"/>
    <w:rsid w:val="00191D9C"/>
    <w:rsid w:val="00193F6D"/>
    <w:rsid w:val="001963C6"/>
    <w:rsid w:val="001B4075"/>
    <w:rsid w:val="001C622D"/>
    <w:rsid w:val="001D7069"/>
    <w:rsid w:val="00200439"/>
    <w:rsid w:val="002069C4"/>
    <w:rsid w:val="00215EB0"/>
    <w:rsid w:val="00220A47"/>
    <w:rsid w:val="002236DD"/>
    <w:rsid w:val="002266F7"/>
    <w:rsid w:val="00253ABD"/>
    <w:rsid w:val="00271241"/>
    <w:rsid w:val="00272CF3"/>
    <w:rsid w:val="002905B9"/>
    <w:rsid w:val="002B3D3F"/>
    <w:rsid w:val="002C0E26"/>
    <w:rsid w:val="002D43E4"/>
    <w:rsid w:val="002E14DB"/>
    <w:rsid w:val="003071BA"/>
    <w:rsid w:val="00311E11"/>
    <w:rsid w:val="00321FF6"/>
    <w:rsid w:val="00326BAF"/>
    <w:rsid w:val="00327FFC"/>
    <w:rsid w:val="00332F21"/>
    <w:rsid w:val="003353C5"/>
    <w:rsid w:val="0034726E"/>
    <w:rsid w:val="00351A75"/>
    <w:rsid w:val="00356DDF"/>
    <w:rsid w:val="003604D6"/>
    <w:rsid w:val="00381CF9"/>
    <w:rsid w:val="003A2FE9"/>
    <w:rsid w:val="003A3794"/>
    <w:rsid w:val="003B1E31"/>
    <w:rsid w:val="003C53AA"/>
    <w:rsid w:val="003D3287"/>
    <w:rsid w:val="003F0F98"/>
    <w:rsid w:val="00411313"/>
    <w:rsid w:val="0041149D"/>
    <w:rsid w:val="00412B9B"/>
    <w:rsid w:val="00426A65"/>
    <w:rsid w:val="00443230"/>
    <w:rsid w:val="0044689B"/>
    <w:rsid w:val="00477200"/>
    <w:rsid w:val="00496E92"/>
    <w:rsid w:val="004A4A6C"/>
    <w:rsid w:val="004A4C3E"/>
    <w:rsid w:val="004C18C0"/>
    <w:rsid w:val="004C4888"/>
    <w:rsid w:val="004D35BD"/>
    <w:rsid w:val="004E5B88"/>
    <w:rsid w:val="00505983"/>
    <w:rsid w:val="00542431"/>
    <w:rsid w:val="005575BE"/>
    <w:rsid w:val="00562165"/>
    <w:rsid w:val="00572FBD"/>
    <w:rsid w:val="00581C54"/>
    <w:rsid w:val="00590E8F"/>
    <w:rsid w:val="005A098A"/>
    <w:rsid w:val="005A125F"/>
    <w:rsid w:val="005A758D"/>
    <w:rsid w:val="005E34A1"/>
    <w:rsid w:val="005E4E51"/>
    <w:rsid w:val="005E6177"/>
    <w:rsid w:val="005F6296"/>
    <w:rsid w:val="00601008"/>
    <w:rsid w:val="0060734B"/>
    <w:rsid w:val="0061389A"/>
    <w:rsid w:val="00614ED5"/>
    <w:rsid w:val="006229DC"/>
    <w:rsid w:val="00653078"/>
    <w:rsid w:val="0066099A"/>
    <w:rsid w:val="006636D1"/>
    <w:rsid w:val="00674B7C"/>
    <w:rsid w:val="006C055B"/>
    <w:rsid w:val="006C3E46"/>
    <w:rsid w:val="006D44C6"/>
    <w:rsid w:val="006E7E48"/>
    <w:rsid w:val="006F7024"/>
    <w:rsid w:val="0072185B"/>
    <w:rsid w:val="007231E4"/>
    <w:rsid w:val="007239E7"/>
    <w:rsid w:val="00732D87"/>
    <w:rsid w:val="0076061D"/>
    <w:rsid w:val="00762449"/>
    <w:rsid w:val="007709AC"/>
    <w:rsid w:val="007A17EA"/>
    <w:rsid w:val="007A34A6"/>
    <w:rsid w:val="007C4DA5"/>
    <w:rsid w:val="007E3AFF"/>
    <w:rsid w:val="007E7B08"/>
    <w:rsid w:val="00810DDB"/>
    <w:rsid w:val="0081338D"/>
    <w:rsid w:val="0081552E"/>
    <w:rsid w:val="00817328"/>
    <w:rsid w:val="00844249"/>
    <w:rsid w:val="0084485B"/>
    <w:rsid w:val="00845B5C"/>
    <w:rsid w:val="00845B79"/>
    <w:rsid w:val="00851E31"/>
    <w:rsid w:val="00884201"/>
    <w:rsid w:val="0089709E"/>
    <w:rsid w:val="008B0F6C"/>
    <w:rsid w:val="008C7F7A"/>
    <w:rsid w:val="008E4B8F"/>
    <w:rsid w:val="00904ED1"/>
    <w:rsid w:val="00907F28"/>
    <w:rsid w:val="00940BE5"/>
    <w:rsid w:val="00976DE0"/>
    <w:rsid w:val="009824DC"/>
    <w:rsid w:val="009A017C"/>
    <w:rsid w:val="009C5D1D"/>
    <w:rsid w:val="009D28B9"/>
    <w:rsid w:val="009E2EE4"/>
    <w:rsid w:val="00A038DE"/>
    <w:rsid w:val="00A064EB"/>
    <w:rsid w:val="00A30A65"/>
    <w:rsid w:val="00A37954"/>
    <w:rsid w:val="00A538C3"/>
    <w:rsid w:val="00A55D54"/>
    <w:rsid w:val="00A5653E"/>
    <w:rsid w:val="00A71B0A"/>
    <w:rsid w:val="00A720B9"/>
    <w:rsid w:val="00A85EC8"/>
    <w:rsid w:val="00AA5AC6"/>
    <w:rsid w:val="00AC44BF"/>
    <w:rsid w:val="00AC58D9"/>
    <w:rsid w:val="00AD139A"/>
    <w:rsid w:val="00AD73CE"/>
    <w:rsid w:val="00AE69A9"/>
    <w:rsid w:val="00B118BD"/>
    <w:rsid w:val="00B12350"/>
    <w:rsid w:val="00B15139"/>
    <w:rsid w:val="00B16E10"/>
    <w:rsid w:val="00B653FD"/>
    <w:rsid w:val="00B71976"/>
    <w:rsid w:val="00B747A6"/>
    <w:rsid w:val="00B847EE"/>
    <w:rsid w:val="00B93B17"/>
    <w:rsid w:val="00BA74CF"/>
    <w:rsid w:val="00BC01FC"/>
    <w:rsid w:val="00BE618E"/>
    <w:rsid w:val="00BE7B89"/>
    <w:rsid w:val="00C15FE8"/>
    <w:rsid w:val="00C34427"/>
    <w:rsid w:val="00C47AA4"/>
    <w:rsid w:val="00C600C9"/>
    <w:rsid w:val="00C91A70"/>
    <w:rsid w:val="00C934B4"/>
    <w:rsid w:val="00CA5813"/>
    <w:rsid w:val="00CC4E9F"/>
    <w:rsid w:val="00D266BC"/>
    <w:rsid w:val="00D37361"/>
    <w:rsid w:val="00D503CF"/>
    <w:rsid w:val="00D739D8"/>
    <w:rsid w:val="00D86B97"/>
    <w:rsid w:val="00DB0516"/>
    <w:rsid w:val="00DB4A3F"/>
    <w:rsid w:val="00DB61FB"/>
    <w:rsid w:val="00DC58D3"/>
    <w:rsid w:val="00DD2AA0"/>
    <w:rsid w:val="00DF221F"/>
    <w:rsid w:val="00DF3D22"/>
    <w:rsid w:val="00E110F7"/>
    <w:rsid w:val="00E351E7"/>
    <w:rsid w:val="00E375D4"/>
    <w:rsid w:val="00E55EFF"/>
    <w:rsid w:val="00E71632"/>
    <w:rsid w:val="00E92DA8"/>
    <w:rsid w:val="00EC5D6A"/>
    <w:rsid w:val="00EC682D"/>
    <w:rsid w:val="00ED5EF0"/>
    <w:rsid w:val="00EE1128"/>
    <w:rsid w:val="00EE211B"/>
    <w:rsid w:val="00EF4AA2"/>
    <w:rsid w:val="00F14619"/>
    <w:rsid w:val="00F24733"/>
    <w:rsid w:val="00F25D2A"/>
    <w:rsid w:val="00F439E8"/>
    <w:rsid w:val="00F817F5"/>
    <w:rsid w:val="00FA1A16"/>
    <w:rsid w:val="00FB0B81"/>
    <w:rsid w:val="00FC1169"/>
    <w:rsid w:val="00FD22DD"/>
    <w:rsid w:val="00FE0BBA"/>
    <w:rsid w:val="00FE6443"/>
    <w:rsid w:val="00FF5F1F"/>
    <w:rsid w:val="043210A6"/>
    <w:rsid w:val="12544AFF"/>
    <w:rsid w:val="16992D23"/>
    <w:rsid w:val="18A26D0E"/>
    <w:rsid w:val="263F5644"/>
    <w:rsid w:val="26C02DAF"/>
    <w:rsid w:val="29085F2E"/>
    <w:rsid w:val="2C5D38AE"/>
    <w:rsid w:val="2F971C26"/>
    <w:rsid w:val="2FD65C94"/>
    <w:rsid w:val="323651E0"/>
    <w:rsid w:val="37B45809"/>
    <w:rsid w:val="3A0C10EB"/>
    <w:rsid w:val="3CF4445A"/>
    <w:rsid w:val="3E03178E"/>
    <w:rsid w:val="46873583"/>
    <w:rsid w:val="4D4C6DF0"/>
    <w:rsid w:val="5027441E"/>
    <w:rsid w:val="51924BB9"/>
    <w:rsid w:val="52DB0DAC"/>
    <w:rsid w:val="54912C9E"/>
    <w:rsid w:val="54BA5B15"/>
    <w:rsid w:val="579F0EB6"/>
    <w:rsid w:val="5A863D43"/>
    <w:rsid w:val="60294E9D"/>
    <w:rsid w:val="61B972FF"/>
    <w:rsid w:val="63FB0AE7"/>
    <w:rsid w:val="68DA0829"/>
    <w:rsid w:val="6B92008E"/>
    <w:rsid w:val="6CBF1BE9"/>
    <w:rsid w:val="6ECA386B"/>
    <w:rsid w:val="6F4C14A8"/>
    <w:rsid w:val="71774218"/>
    <w:rsid w:val="77AF2E18"/>
    <w:rsid w:val="78427D2B"/>
    <w:rsid w:val="79E2196C"/>
    <w:rsid w:val="7D6219CA"/>
    <w:rsid w:val="7EB220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96C56"/>
  <w15:docId w15:val="{033A5A38-40BA-4D6C-982B-DB7DDF8F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qFormat="1"/>
    <w:lsdException w:name="toc 2" w:locked="1" w:uiPriority="39" w:unhideWhenUsed="1" w:qFormat="1"/>
    <w:lsdException w:name="toc 3" w:locked="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uiPriority="0" w:qFormat="1"/>
    <w:lsdException w:name="footnote text" w:locked="1" w:semiHidden="1" w:unhideWhenUsed="1"/>
    <w:lsdException w:name="annotation text" w:locked="1" w:semiHidden="1" w:unhideWhenUsed="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locked="1"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iPriority="0" w:unhideWhenUsed="1"/>
    <w:lsdException w:name="Body Text Indent 2" w:qFormat="1"/>
    <w:lsdException w:name="Body Text Indent 3" w:qFormat="1"/>
    <w:lsdException w:name="Block Text" w:semiHidden="1" w:uiPriority="0"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qFormat/>
    <w:pPr>
      <w:keepNext/>
      <w:widowControl/>
      <w:tabs>
        <w:tab w:val="left" w:pos="851"/>
      </w:tabs>
      <w:spacing w:before="240" w:after="60"/>
      <w:jc w:val="left"/>
      <w:outlineLvl w:val="0"/>
    </w:pPr>
    <w:rPr>
      <w:rFonts w:ascii="Arial" w:eastAsia="???|±¨??ì??ò" w:hAnsi="Arial"/>
      <w:b/>
      <w:kern w:val="28"/>
      <w:sz w:val="28"/>
    </w:rPr>
  </w:style>
  <w:style w:type="paragraph" w:styleId="2">
    <w:name w:val="heading 2"/>
    <w:basedOn w:val="a"/>
    <w:next w:val="a"/>
    <w:link w:val="20"/>
    <w:uiPriority w:val="99"/>
    <w:qFormat/>
    <w:pPr>
      <w:keepNext/>
      <w:keepLines/>
      <w:adjustRightInd w:val="0"/>
      <w:snapToGrid w:val="0"/>
      <w:spacing w:line="300" w:lineRule="auto"/>
      <w:ind w:firstLineChars="200" w:firstLine="200"/>
      <w:outlineLvl w:val="1"/>
    </w:pPr>
    <w:rPr>
      <w:rFonts w:ascii="Arial" w:eastAsia="华文中宋" w:hAnsi="Arial" w:cs="Arial"/>
      <w:b/>
      <w:bCs/>
      <w:szCs w:val="32"/>
    </w:rPr>
  </w:style>
  <w:style w:type="paragraph" w:styleId="3">
    <w:name w:val="heading 3"/>
    <w:basedOn w:val="a"/>
    <w:next w:val="a"/>
    <w:link w:val="30"/>
    <w:uiPriority w:val="99"/>
    <w:qFormat/>
    <w:pPr>
      <w:widowControl/>
      <w:autoSpaceDE w:val="0"/>
      <w:autoSpaceDN w:val="0"/>
      <w:snapToGrid w:val="0"/>
      <w:spacing w:line="300" w:lineRule="auto"/>
      <w:ind w:firstLineChars="200" w:firstLine="200"/>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pPr>
      <w:shd w:val="clear" w:color="auto" w:fill="000080"/>
    </w:pPr>
  </w:style>
  <w:style w:type="paragraph" w:styleId="a5">
    <w:name w:val="annotation text"/>
    <w:basedOn w:val="a"/>
    <w:link w:val="a6"/>
    <w:uiPriority w:val="99"/>
    <w:semiHidden/>
    <w:unhideWhenUsed/>
    <w:qFormat/>
    <w:locked/>
    <w:pPr>
      <w:jc w:val="left"/>
    </w:pPr>
  </w:style>
  <w:style w:type="paragraph" w:styleId="a7">
    <w:name w:val="Body Text"/>
    <w:basedOn w:val="a"/>
    <w:link w:val="a8"/>
    <w:uiPriority w:val="99"/>
    <w:qFormat/>
    <w:rPr>
      <w:rFonts w:ascii="宋体"/>
      <w:kern w:val="16"/>
      <w:position w:val="6"/>
      <w:sz w:val="24"/>
    </w:rPr>
  </w:style>
  <w:style w:type="paragraph" w:styleId="a9">
    <w:name w:val="Body Text Indent"/>
    <w:basedOn w:val="a"/>
    <w:link w:val="aa"/>
    <w:uiPriority w:val="99"/>
    <w:qFormat/>
    <w:pPr>
      <w:ind w:firstLine="555"/>
    </w:pPr>
    <w:rPr>
      <w:rFonts w:ascii="宋体"/>
      <w:kern w:val="16"/>
      <w:position w:val="6"/>
      <w:sz w:val="24"/>
    </w:rPr>
  </w:style>
  <w:style w:type="paragraph" w:styleId="TOC3">
    <w:name w:val="toc 3"/>
    <w:basedOn w:val="a"/>
    <w:next w:val="a"/>
    <w:uiPriority w:val="39"/>
    <w:unhideWhenUsed/>
    <w:qFormat/>
    <w:locked/>
    <w:pPr>
      <w:ind w:leftChars="400" w:left="840"/>
    </w:pPr>
  </w:style>
  <w:style w:type="paragraph" w:styleId="ab">
    <w:name w:val="Plain Text"/>
    <w:basedOn w:val="a"/>
    <w:link w:val="ac"/>
    <w:uiPriority w:val="99"/>
    <w:qFormat/>
    <w:rPr>
      <w:rFonts w:ascii="宋体" w:hAnsi="Courier New"/>
      <w:sz w:val="28"/>
    </w:rPr>
  </w:style>
  <w:style w:type="paragraph" w:styleId="ad">
    <w:name w:val="Date"/>
    <w:basedOn w:val="a"/>
    <w:next w:val="a"/>
    <w:link w:val="ae"/>
    <w:uiPriority w:val="99"/>
    <w:qFormat/>
    <w:pPr>
      <w:widowControl/>
      <w:spacing w:before="100" w:beforeAutospacing="1" w:after="100" w:afterAutospacing="1"/>
      <w:jc w:val="left"/>
    </w:pPr>
    <w:rPr>
      <w:rFonts w:ascii="宋体" w:hAnsi="宋体"/>
      <w:kern w:val="0"/>
      <w:sz w:val="24"/>
      <w:szCs w:val="24"/>
    </w:rPr>
  </w:style>
  <w:style w:type="paragraph" w:styleId="21">
    <w:name w:val="Body Text Indent 2"/>
    <w:basedOn w:val="a"/>
    <w:link w:val="22"/>
    <w:uiPriority w:val="99"/>
    <w:qFormat/>
    <w:pPr>
      <w:ind w:left="555"/>
    </w:pPr>
    <w:rPr>
      <w:kern w:val="16"/>
      <w:position w:val="6"/>
      <w:sz w:val="24"/>
    </w:rPr>
  </w:style>
  <w:style w:type="paragraph" w:styleId="af">
    <w:name w:val="Balloon Text"/>
    <w:basedOn w:val="a"/>
    <w:link w:val="af0"/>
    <w:uiPriority w:val="99"/>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locked/>
    <w:pPr>
      <w:tabs>
        <w:tab w:val="right" w:leader="dot" w:pos="9403"/>
      </w:tabs>
      <w:snapToGrid w:val="0"/>
      <w:spacing w:line="300" w:lineRule="auto"/>
    </w:pPr>
    <w:rPr>
      <w:rFonts w:ascii="Calibri" w:hAnsi="Calibri"/>
      <w:b/>
      <w:bCs/>
      <w:caps/>
      <w:sz w:val="24"/>
      <w:szCs w:val="24"/>
    </w:rPr>
  </w:style>
  <w:style w:type="paragraph" w:styleId="31">
    <w:name w:val="Body Text Indent 3"/>
    <w:basedOn w:val="a"/>
    <w:link w:val="32"/>
    <w:uiPriority w:val="99"/>
    <w:qFormat/>
    <w:pPr>
      <w:ind w:firstLine="480"/>
    </w:pPr>
    <w:rPr>
      <w:kern w:val="16"/>
      <w:sz w:val="24"/>
    </w:rPr>
  </w:style>
  <w:style w:type="paragraph" w:styleId="TOC2">
    <w:name w:val="toc 2"/>
    <w:basedOn w:val="a"/>
    <w:next w:val="a"/>
    <w:uiPriority w:val="39"/>
    <w:unhideWhenUsed/>
    <w:qFormat/>
    <w:locked/>
    <w:pPr>
      <w:ind w:leftChars="200" w:left="420"/>
    </w:pPr>
  </w:style>
  <w:style w:type="paragraph" w:styleId="af5">
    <w:name w:val="Normal (Web)"/>
    <w:basedOn w:val="a"/>
    <w:uiPriority w:val="99"/>
    <w:qFormat/>
    <w:pPr>
      <w:widowControl/>
      <w:jc w:val="left"/>
    </w:pPr>
    <w:rPr>
      <w:rFonts w:ascii="Arial" w:hAnsi="Arial" w:cs="Arial"/>
      <w:kern w:val="0"/>
      <w:sz w:val="18"/>
      <w:szCs w:val="18"/>
    </w:rPr>
  </w:style>
  <w:style w:type="paragraph" w:styleId="af6">
    <w:name w:val="Title"/>
    <w:basedOn w:val="a"/>
    <w:next w:val="a"/>
    <w:link w:val="af7"/>
    <w:uiPriority w:val="10"/>
    <w:qFormat/>
    <w:locked/>
    <w:pPr>
      <w:spacing w:before="240" w:after="60"/>
      <w:jc w:val="center"/>
      <w:outlineLvl w:val="0"/>
    </w:pPr>
    <w:rPr>
      <w:rFonts w:ascii="Cambria" w:hAnsi="Cambria"/>
      <w:b/>
      <w:bCs/>
      <w:sz w:val="32"/>
      <w:szCs w:val="32"/>
    </w:rPr>
  </w:style>
  <w:style w:type="paragraph" w:styleId="af8">
    <w:name w:val="annotation subject"/>
    <w:basedOn w:val="a5"/>
    <w:next w:val="a5"/>
    <w:link w:val="af9"/>
    <w:uiPriority w:val="99"/>
    <w:semiHidden/>
    <w:unhideWhenUsed/>
    <w:qFormat/>
    <w:locked/>
    <w:rPr>
      <w:b/>
      <w:bCs/>
    </w:rPr>
  </w:style>
  <w:style w:type="character" w:styleId="afa">
    <w:name w:val="page number"/>
    <w:uiPriority w:val="99"/>
    <w:qFormat/>
    <w:rPr>
      <w:rFonts w:cs="Times New Roman"/>
    </w:rPr>
  </w:style>
  <w:style w:type="character" w:styleId="afb">
    <w:name w:val="Hyperlink"/>
    <w:uiPriority w:val="99"/>
    <w:qFormat/>
    <w:rPr>
      <w:rFonts w:cs="Times New Roman"/>
      <w:color w:val="000000"/>
      <w:u w:val="none"/>
    </w:rPr>
  </w:style>
  <w:style w:type="character" w:styleId="afc">
    <w:name w:val="annotation reference"/>
    <w:basedOn w:val="a0"/>
    <w:uiPriority w:val="99"/>
    <w:semiHidden/>
    <w:unhideWhenUsed/>
    <w:qFormat/>
    <w:locked/>
    <w:rPr>
      <w:sz w:val="21"/>
      <w:szCs w:val="21"/>
    </w:rPr>
  </w:style>
  <w:style w:type="character" w:customStyle="1" w:styleId="10">
    <w:name w:val="标题 1 字符"/>
    <w:link w:val="1"/>
    <w:qFormat/>
    <w:locked/>
    <w:rPr>
      <w:rFonts w:ascii="Arial" w:eastAsia="???|±¨??ì??ò" w:hAnsi="Arial"/>
      <w:b/>
      <w:kern w:val="28"/>
      <w:sz w:val="28"/>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a4">
    <w:name w:val="文档结构图 字符"/>
    <w:link w:val="a3"/>
    <w:uiPriority w:val="99"/>
    <w:semiHidden/>
    <w:qFormat/>
    <w:rPr>
      <w:sz w:val="0"/>
      <w:szCs w:val="0"/>
    </w:rPr>
  </w:style>
  <w:style w:type="character" w:customStyle="1" w:styleId="a8">
    <w:name w:val="正文文本 字符"/>
    <w:link w:val="a7"/>
    <w:uiPriority w:val="99"/>
    <w:semiHidden/>
    <w:qFormat/>
    <w:rPr>
      <w:szCs w:val="20"/>
    </w:rPr>
  </w:style>
  <w:style w:type="character" w:customStyle="1" w:styleId="aa">
    <w:name w:val="正文文本缩进 字符"/>
    <w:link w:val="a9"/>
    <w:uiPriority w:val="99"/>
    <w:semiHidden/>
    <w:qFormat/>
    <w:rPr>
      <w:szCs w:val="20"/>
    </w:rPr>
  </w:style>
  <w:style w:type="character" w:customStyle="1" w:styleId="ac">
    <w:name w:val="纯文本 字符"/>
    <w:link w:val="ab"/>
    <w:uiPriority w:val="99"/>
    <w:semiHidden/>
    <w:qFormat/>
    <w:rPr>
      <w:rFonts w:ascii="宋体" w:hAnsi="Courier New" w:cs="Courier New"/>
      <w:szCs w:val="21"/>
    </w:rPr>
  </w:style>
  <w:style w:type="character" w:customStyle="1" w:styleId="ae">
    <w:name w:val="日期 字符"/>
    <w:link w:val="ad"/>
    <w:uiPriority w:val="99"/>
    <w:semiHidden/>
    <w:qFormat/>
    <w:rPr>
      <w:szCs w:val="20"/>
    </w:rPr>
  </w:style>
  <w:style w:type="character" w:customStyle="1" w:styleId="22">
    <w:name w:val="正文文本缩进 2 字符"/>
    <w:link w:val="21"/>
    <w:uiPriority w:val="99"/>
    <w:semiHidden/>
    <w:qFormat/>
    <w:rPr>
      <w:szCs w:val="20"/>
    </w:rPr>
  </w:style>
  <w:style w:type="character" w:customStyle="1" w:styleId="af0">
    <w:name w:val="批注框文本 字符"/>
    <w:link w:val="af"/>
    <w:uiPriority w:val="99"/>
    <w:semiHidden/>
    <w:qFormat/>
    <w:rPr>
      <w:sz w:val="0"/>
      <w:szCs w:val="0"/>
    </w:rPr>
  </w:style>
  <w:style w:type="character" w:customStyle="1" w:styleId="af2">
    <w:name w:val="页脚 字符"/>
    <w:link w:val="af1"/>
    <w:uiPriority w:val="99"/>
    <w:semiHidden/>
    <w:qFormat/>
    <w:rPr>
      <w:sz w:val="18"/>
      <w:szCs w:val="18"/>
    </w:rPr>
  </w:style>
  <w:style w:type="character" w:customStyle="1" w:styleId="af4">
    <w:name w:val="页眉 字符"/>
    <w:link w:val="af3"/>
    <w:uiPriority w:val="99"/>
    <w:semiHidden/>
    <w:qFormat/>
    <w:rPr>
      <w:sz w:val="18"/>
      <w:szCs w:val="18"/>
    </w:rPr>
  </w:style>
  <w:style w:type="character" w:customStyle="1" w:styleId="32">
    <w:name w:val="正文文本缩进 3 字符"/>
    <w:link w:val="31"/>
    <w:uiPriority w:val="99"/>
    <w:semiHidden/>
    <w:qFormat/>
    <w:rPr>
      <w:sz w:val="16"/>
      <w:szCs w:val="16"/>
    </w:rPr>
  </w:style>
  <w:style w:type="character" w:customStyle="1" w:styleId="word141">
    <w:name w:val="word141"/>
    <w:uiPriority w:val="99"/>
    <w:qFormat/>
    <w:rPr>
      <w:rFonts w:cs="Times New Roman"/>
      <w:sz w:val="21"/>
      <w:szCs w:val="21"/>
    </w:rPr>
  </w:style>
  <w:style w:type="paragraph" w:customStyle="1" w:styleId="23">
    <w:name w:val="正文2"/>
    <w:basedOn w:val="a"/>
    <w:uiPriority w:val="99"/>
    <w:qFormat/>
    <w:pPr>
      <w:spacing w:before="156" w:line="360" w:lineRule="auto"/>
      <w:ind w:firstLineChars="200" w:firstLine="510"/>
    </w:pPr>
    <w:rPr>
      <w:sz w:val="24"/>
    </w:rPr>
  </w:style>
  <w:style w:type="paragraph" w:customStyle="1" w:styleId="152151">
    <w:name w:val="样式 样式 小四 行距: 1.5 倍行距 + 首行缩进:  2 字符 段前: 1.5 行 段后: 1 行"/>
    <w:uiPriority w:val="99"/>
    <w:qFormat/>
    <w:pPr>
      <w:widowControl w:val="0"/>
      <w:spacing w:beforeLines="20" w:line="360" w:lineRule="auto"/>
      <w:ind w:firstLine="482"/>
      <w:jc w:val="both"/>
    </w:pPr>
    <w:rPr>
      <w:rFonts w:ascii="Times New Roman" w:hAnsi="Times New Roman" w:cs="宋体"/>
      <w:sz w:val="24"/>
    </w:rPr>
  </w:style>
  <w:style w:type="paragraph" w:customStyle="1" w:styleId="11">
    <w:name w:val="列出段落1"/>
    <w:basedOn w:val="a"/>
    <w:uiPriority w:val="99"/>
    <w:qFormat/>
    <w:pPr>
      <w:ind w:firstLineChars="200" w:firstLine="420"/>
    </w:pPr>
  </w:style>
  <w:style w:type="paragraph" w:customStyle="1" w:styleId="Style12">
    <w:name w:val="_Style 12"/>
    <w:basedOn w:val="a"/>
    <w:uiPriority w:val="99"/>
    <w:qFormat/>
    <w:pPr>
      <w:widowControl/>
      <w:spacing w:after="160" w:line="240" w:lineRule="exact"/>
      <w:jc w:val="left"/>
    </w:pPr>
    <w:rPr>
      <w:sz w:val="36"/>
    </w:rPr>
  </w:style>
  <w:style w:type="character" w:customStyle="1" w:styleId="af7">
    <w:name w:val="标题 字符"/>
    <w:link w:val="af6"/>
    <w:uiPriority w:val="10"/>
    <w:qFormat/>
    <w:rPr>
      <w:rFonts w:ascii="Cambria" w:hAnsi="Cambria" w:cs="Times New Roman"/>
      <w:b/>
      <w:bCs/>
      <w:kern w:val="2"/>
      <w:sz w:val="32"/>
      <w:szCs w:val="32"/>
    </w:rPr>
  </w:style>
  <w:style w:type="paragraph" w:customStyle="1" w:styleId="TOC10">
    <w:name w:val="TOC 标题1"/>
    <w:basedOn w:val="1"/>
    <w:next w:val="a"/>
    <w:uiPriority w:val="39"/>
    <w:unhideWhenUsed/>
    <w:qFormat/>
    <w:pPr>
      <w:keepLines/>
      <w:tabs>
        <w:tab w:val="clear" w:pos="851"/>
      </w:tabs>
      <w:spacing w:after="0" w:line="259" w:lineRule="auto"/>
      <w:outlineLvl w:val="9"/>
    </w:pPr>
    <w:rPr>
      <w:rFonts w:ascii="等线 Light" w:eastAsia="等线 Light" w:hAnsi="等线 Light"/>
      <w:b w:val="0"/>
      <w:color w:val="2F5496"/>
      <w:kern w:val="0"/>
      <w:sz w:val="32"/>
      <w:szCs w:val="32"/>
    </w:rPr>
  </w:style>
  <w:style w:type="paragraph" w:customStyle="1" w:styleId="12">
    <w:name w:val="修订1"/>
    <w:hidden/>
    <w:uiPriority w:val="99"/>
    <w:semiHidden/>
    <w:qFormat/>
    <w:rPr>
      <w:rFonts w:ascii="Times New Roman" w:hAnsi="Times New Roman"/>
      <w:kern w:val="2"/>
      <w:sz w:val="21"/>
    </w:rPr>
  </w:style>
  <w:style w:type="character" w:customStyle="1" w:styleId="a6">
    <w:name w:val="批注文字 字符"/>
    <w:basedOn w:val="a0"/>
    <w:link w:val="a5"/>
    <w:uiPriority w:val="99"/>
    <w:semiHidden/>
    <w:qFormat/>
    <w:rPr>
      <w:rFonts w:ascii="Times New Roman" w:hAnsi="Times New Roman"/>
      <w:kern w:val="2"/>
      <w:sz w:val="21"/>
    </w:rPr>
  </w:style>
  <w:style w:type="character" w:customStyle="1" w:styleId="af9">
    <w:name w:val="批注主题 字符"/>
    <w:basedOn w:val="a6"/>
    <w:link w:val="af8"/>
    <w:uiPriority w:val="99"/>
    <w:semiHidden/>
    <w:qFormat/>
    <w:rPr>
      <w:rFonts w:ascii="Times New Roman" w:hAnsi="Times New Roman"/>
      <w:b/>
      <w:bCs/>
      <w:kern w:val="2"/>
      <w:sz w:val="21"/>
    </w:rPr>
  </w:style>
  <w:style w:type="paragraph" w:customStyle="1" w:styleId="Normal">
    <w:name w:val="[Normal]"/>
    <w:qFormat/>
    <w:rPr>
      <w:rFonts w:ascii="宋体" w:hAnsi="宋体"/>
      <w:sz w:val="24"/>
      <w:szCs w:val="22"/>
      <w:lang w:val="zh-CN"/>
    </w:rPr>
  </w:style>
  <w:style w:type="paragraph" w:styleId="afd">
    <w:name w:val="Revision"/>
    <w:hidden/>
    <w:uiPriority w:val="99"/>
    <w:semiHidden/>
    <w:rsid w:val="000F0926"/>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195D-20C0-4B70-BB63-C9B0CE54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1466</Words>
  <Characters>8360</Characters>
  <Application>Microsoft Office Word</Application>
  <DocSecurity>0</DocSecurity>
  <Lines>69</Lines>
  <Paragraphs>19</Paragraphs>
  <ScaleCrop>false</ScaleCrop>
  <Company>Lenovo</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绍兴市柯桥区公安局刑侦卡口升级改造及新建项目监理</dc:title>
  <dc:creator>周俊杰</dc:creator>
  <cp:lastModifiedBy>test</cp:lastModifiedBy>
  <cp:revision>43</cp:revision>
  <dcterms:created xsi:type="dcterms:W3CDTF">2022-08-09T09:17:00Z</dcterms:created>
  <dcterms:modified xsi:type="dcterms:W3CDTF">2022-08-11T00:03:00Z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9F92C8BAB4CC41F68DB6C2FF6FE0CDC8</vt:lpwstr>
  </property>
</Properties>
</file>